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F26" w:rsidRDefault="007A0F26" w:rsidP="007A0F26">
      <w:pPr>
        <w:spacing w:line="276" w:lineRule="auto"/>
        <w:jc w:val="center"/>
        <w:rPr>
          <w:rFonts w:asciiTheme="minorHAnsi" w:eastAsiaTheme="minorEastAsia" w:hAnsiTheme="minorHAnsi" w:cstheme="minorBidi"/>
          <w:b/>
          <w:szCs w:val="28"/>
        </w:rPr>
      </w:pPr>
      <w:r>
        <w:rPr>
          <w:noProof/>
        </w:rPr>
        <w:drawing>
          <wp:inline distT="0" distB="0" distL="0" distR="0" wp14:anchorId="152C95FC" wp14:editId="6A82A775">
            <wp:extent cx="765810" cy="1073785"/>
            <wp:effectExtent l="0" t="0" r="0" b="0"/>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в рамке 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в рамке 22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810" cy="1073785"/>
                    </a:xfrm>
                    <a:prstGeom prst="rect">
                      <a:avLst/>
                    </a:prstGeom>
                    <a:noFill/>
                    <a:ln>
                      <a:noFill/>
                    </a:ln>
                  </pic:spPr>
                </pic:pic>
              </a:graphicData>
            </a:graphic>
          </wp:inline>
        </w:drawing>
      </w:r>
    </w:p>
    <w:p w:rsidR="007A0F26" w:rsidRDefault="007A0F26" w:rsidP="007A0F26">
      <w:pPr>
        <w:spacing w:line="276" w:lineRule="auto"/>
        <w:rPr>
          <w:rFonts w:eastAsiaTheme="minorEastAsia" w:cstheme="minorBidi"/>
          <w:b/>
          <w:sz w:val="32"/>
          <w:szCs w:val="32"/>
        </w:rPr>
      </w:pPr>
    </w:p>
    <w:p w:rsidR="007A0F26" w:rsidRDefault="007A0F26" w:rsidP="007A0F26">
      <w:pPr>
        <w:spacing w:line="276" w:lineRule="auto"/>
        <w:jc w:val="center"/>
        <w:rPr>
          <w:rFonts w:eastAsiaTheme="minorEastAsia" w:cstheme="minorBidi"/>
          <w:b/>
          <w:szCs w:val="28"/>
        </w:rPr>
      </w:pPr>
      <w:r>
        <w:rPr>
          <w:rFonts w:eastAsiaTheme="minorEastAsia" w:cstheme="minorBidi"/>
          <w:b/>
          <w:szCs w:val="28"/>
        </w:rPr>
        <w:t>РОССИЙСКАЯ ФЕДЕРАЦИЯ</w:t>
      </w:r>
    </w:p>
    <w:p w:rsidR="007A0F26" w:rsidRDefault="007A0F26" w:rsidP="007A0F26">
      <w:pPr>
        <w:spacing w:line="276" w:lineRule="auto"/>
        <w:jc w:val="center"/>
        <w:rPr>
          <w:rFonts w:eastAsiaTheme="minorEastAsia" w:cstheme="minorBidi"/>
          <w:b/>
          <w:szCs w:val="28"/>
        </w:rPr>
      </w:pPr>
      <w:r>
        <w:rPr>
          <w:rFonts w:eastAsiaTheme="minorEastAsia" w:cstheme="minorBidi"/>
          <w:b/>
          <w:szCs w:val="28"/>
        </w:rPr>
        <w:t>ИРКУТСКАЯ ОБЛАСТЬ</w:t>
      </w:r>
    </w:p>
    <w:p w:rsidR="007A0F26" w:rsidRDefault="007A0F26" w:rsidP="007A0F26">
      <w:pPr>
        <w:spacing w:line="276" w:lineRule="auto"/>
        <w:jc w:val="center"/>
        <w:rPr>
          <w:rFonts w:eastAsiaTheme="minorEastAsia" w:cstheme="minorBidi"/>
          <w:b/>
          <w:szCs w:val="28"/>
        </w:rPr>
      </w:pPr>
      <w:r>
        <w:rPr>
          <w:rFonts w:eastAsiaTheme="minorEastAsia" w:cstheme="minorBidi"/>
          <w:b/>
          <w:szCs w:val="28"/>
        </w:rPr>
        <w:t>АЛЗАМАЙСКОЕ МУНИЦИПАЛЬНОЕ ОБРАЗОВАНИЕ</w:t>
      </w:r>
    </w:p>
    <w:p w:rsidR="007A0F26" w:rsidRDefault="007A0F26" w:rsidP="007A0F26">
      <w:pPr>
        <w:spacing w:line="276" w:lineRule="auto"/>
        <w:jc w:val="center"/>
        <w:rPr>
          <w:rFonts w:eastAsiaTheme="minorEastAsia" w:cstheme="minorBidi"/>
          <w:b/>
          <w:szCs w:val="28"/>
        </w:rPr>
      </w:pPr>
    </w:p>
    <w:p w:rsidR="007A0F26" w:rsidRDefault="007A0F26" w:rsidP="007A0F26">
      <w:pPr>
        <w:spacing w:line="276" w:lineRule="auto"/>
        <w:jc w:val="center"/>
        <w:rPr>
          <w:rFonts w:eastAsiaTheme="minorEastAsia" w:cstheme="minorBidi"/>
          <w:b/>
          <w:szCs w:val="28"/>
        </w:rPr>
      </w:pPr>
      <w:r>
        <w:rPr>
          <w:rFonts w:eastAsiaTheme="minorEastAsia" w:cstheme="minorBidi"/>
          <w:b/>
          <w:szCs w:val="28"/>
        </w:rPr>
        <w:t>АДМИНИСТРАЦИЯ</w:t>
      </w:r>
    </w:p>
    <w:p w:rsidR="007A0F26" w:rsidRDefault="007A0F26" w:rsidP="007A0F26">
      <w:pPr>
        <w:spacing w:line="276" w:lineRule="auto"/>
        <w:jc w:val="center"/>
        <w:rPr>
          <w:rFonts w:eastAsiaTheme="minorEastAsia" w:cstheme="minorBidi"/>
          <w:b/>
          <w:sz w:val="32"/>
          <w:szCs w:val="32"/>
        </w:rPr>
      </w:pPr>
    </w:p>
    <w:p w:rsidR="00A2758E" w:rsidRDefault="007A0F26" w:rsidP="00C93C62">
      <w:pPr>
        <w:spacing w:line="276" w:lineRule="auto"/>
        <w:jc w:val="center"/>
        <w:rPr>
          <w:rFonts w:eastAsiaTheme="minorEastAsia" w:cstheme="minorBidi"/>
          <w:b/>
          <w:sz w:val="32"/>
          <w:szCs w:val="32"/>
        </w:rPr>
      </w:pPr>
      <w:r>
        <w:rPr>
          <w:rFonts w:eastAsiaTheme="minorEastAsia" w:cstheme="minorBidi"/>
          <w:b/>
          <w:sz w:val="32"/>
          <w:szCs w:val="32"/>
        </w:rPr>
        <w:t>ПОСТАНОВЛЕНИЕ  №</w:t>
      </w:r>
      <w:r w:rsidR="00F9548C">
        <w:rPr>
          <w:rFonts w:eastAsiaTheme="minorEastAsia" w:cstheme="minorBidi"/>
          <w:b/>
          <w:sz w:val="32"/>
          <w:szCs w:val="32"/>
        </w:rPr>
        <w:t xml:space="preserve"> </w:t>
      </w:r>
      <w:r w:rsidR="00214343">
        <w:rPr>
          <w:rFonts w:eastAsiaTheme="minorEastAsia" w:cstheme="minorBidi"/>
          <w:b/>
          <w:sz w:val="32"/>
          <w:szCs w:val="32"/>
        </w:rPr>
        <w:t>106</w:t>
      </w:r>
    </w:p>
    <w:p w:rsidR="007A0F26" w:rsidRDefault="007A0F26" w:rsidP="007A0F26">
      <w:pPr>
        <w:spacing w:line="276" w:lineRule="auto"/>
        <w:jc w:val="both"/>
        <w:rPr>
          <w:rFonts w:eastAsiaTheme="minorEastAsia"/>
        </w:rPr>
      </w:pPr>
    </w:p>
    <w:p w:rsidR="007A0F26" w:rsidRDefault="007A0F26" w:rsidP="007A0F26">
      <w:pPr>
        <w:spacing w:line="276" w:lineRule="auto"/>
        <w:jc w:val="both"/>
        <w:rPr>
          <w:rFonts w:eastAsiaTheme="minorEastAsia"/>
          <w:sz w:val="24"/>
          <w:szCs w:val="24"/>
        </w:rPr>
      </w:pPr>
      <w:r>
        <w:rPr>
          <w:rFonts w:eastAsiaTheme="minorEastAsia"/>
          <w:sz w:val="24"/>
          <w:szCs w:val="24"/>
        </w:rPr>
        <w:t>г. Алзамай</w:t>
      </w:r>
    </w:p>
    <w:p w:rsidR="007A0F26" w:rsidRDefault="007A0F26" w:rsidP="007A0F26">
      <w:pPr>
        <w:jc w:val="both"/>
        <w:rPr>
          <w:rFonts w:eastAsiaTheme="minorEastAsia"/>
          <w:sz w:val="24"/>
          <w:szCs w:val="24"/>
        </w:rPr>
      </w:pPr>
      <w:r>
        <w:rPr>
          <w:rFonts w:eastAsiaTheme="minorEastAsia"/>
          <w:sz w:val="24"/>
          <w:szCs w:val="24"/>
        </w:rPr>
        <w:t xml:space="preserve">от </w:t>
      </w:r>
      <w:r w:rsidR="00214343">
        <w:rPr>
          <w:rFonts w:eastAsiaTheme="minorEastAsia"/>
          <w:sz w:val="24"/>
          <w:szCs w:val="24"/>
        </w:rPr>
        <w:t>27</w:t>
      </w:r>
      <w:r w:rsidR="00A2758E">
        <w:rPr>
          <w:rFonts w:eastAsiaTheme="minorEastAsia"/>
          <w:sz w:val="24"/>
          <w:szCs w:val="24"/>
        </w:rPr>
        <w:t xml:space="preserve"> августа </w:t>
      </w:r>
      <w:r>
        <w:rPr>
          <w:rFonts w:eastAsiaTheme="minorEastAsia"/>
          <w:sz w:val="24"/>
          <w:szCs w:val="24"/>
        </w:rPr>
        <w:t>20</w:t>
      </w:r>
      <w:r w:rsidR="00F9548C">
        <w:rPr>
          <w:rFonts w:eastAsiaTheme="minorEastAsia"/>
          <w:sz w:val="24"/>
          <w:szCs w:val="24"/>
        </w:rPr>
        <w:t>20</w:t>
      </w:r>
      <w:r>
        <w:rPr>
          <w:rFonts w:eastAsiaTheme="minorEastAsia"/>
          <w:sz w:val="24"/>
          <w:szCs w:val="24"/>
        </w:rPr>
        <w:t xml:space="preserve"> г. </w:t>
      </w:r>
    </w:p>
    <w:p w:rsidR="007A0F26" w:rsidRDefault="007A0F26" w:rsidP="007A0F26">
      <w:pPr>
        <w:tabs>
          <w:tab w:val="left" w:pos="5103"/>
          <w:tab w:val="left" w:pos="5245"/>
        </w:tabs>
        <w:autoSpaceDE w:val="0"/>
        <w:autoSpaceDN w:val="0"/>
        <w:adjustRightInd w:val="0"/>
        <w:ind w:right="4534"/>
        <w:rPr>
          <w:sz w:val="24"/>
          <w:szCs w:val="24"/>
        </w:rPr>
      </w:pPr>
    </w:p>
    <w:tbl>
      <w:tblPr>
        <w:tblStyle w:val="a9"/>
        <w:tblW w:w="0" w:type="auto"/>
        <w:tblLayout w:type="fixed"/>
        <w:tblLook w:val="04A0" w:firstRow="1" w:lastRow="0" w:firstColumn="1" w:lastColumn="0" w:noHBand="0" w:noVBand="1"/>
      </w:tblPr>
      <w:tblGrid>
        <w:gridCol w:w="5353"/>
      </w:tblGrid>
      <w:tr w:rsidR="00A2758E" w:rsidTr="00A2758E">
        <w:tc>
          <w:tcPr>
            <w:tcW w:w="5353" w:type="dxa"/>
            <w:tcBorders>
              <w:top w:val="nil"/>
              <w:left w:val="nil"/>
              <w:bottom w:val="nil"/>
              <w:right w:val="nil"/>
            </w:tcBorders>
          </w:tcPr>
          <w:p w:rsidR="00A2758E" w:rsidRDefault="00A2758E" w:rsidP="00A2758E">
            <w:pPr>
              <w:tabs>
                <w:tab w:val="left" w:pos="5103"/>
                <w:tab w:val="left" w:pos="5245"/>
              </w:tabs>
              <w:autoSpaceDE w:val="0"/>
              <w:autoSpaceDN w:val="0"/>
              <w:adjustRightInd w:val="0"/>
              <w:jc w:val="both"/>
              <w:rPr>
                <w:sz w:val="24"/>
                <w:szCs w:val="24"/>
              </w:rPr>
            </w:pPr>
            <w:r>
              <w:rPr>
                <w:sz w:val="24"/>
                <w:szCs w:val="24"/>
              </w:rPr>
              <w:t>О внесении изменений в Положение</w:t>
            </w:r>
            <w:r w:rsidRPr="004E30B6">
              <w:rPr>
                <w:sz w:val="24"/>
                <w:szCs w:val="24"/>
              </w:rPr>
              <w:t xml:space="preserve"> о составе, </w:t>
            </w:r>
            <w:r>
              <w:rPr>
                <w:sz w:val="24"/>
                <w:szCs w:val="24"/>
              </w:rPr>
              <w:t xml:space="preserve"> </w:t>
            </w:r>
            <w:r w:rsidRPr="004E30B6">
              <w:rPr>
                <w:sz w:val="24"/>
                <w:szCs w:val="24"/>
              </w:rPr>
              <w:t>порядке подготовки и утверждения местных нормативов  градостроительного проектирования  Алзамайского муниципального образования</w:t>
            </w:r>
          </w:p>
        </w:tc>
      </w:tr>
    </w:tbl>
    <w:p w:rsidR="007A0F26" w:rsidRPr="004E30B6" w:rsidRDefault="007A0F26" w:rsidP="007A0F26">
      <w:pPr>
        <w:autoSpaceDE w:val="0"/>
        <w:autoSpaceDN w:val="0"/>
        <w:adjustRightInd w:val="0"/>
        <w:jc w:val="both"/>
        <w:rPr>
          <w:b/>
          <w:bCs/>
          <w:sz w:val="24"/>
          <w:szCs w:val="24"/>
        </w:rPr>
      </w:pPr>
    </w:p>
    <w:p w:rsidR="007A0F26" w:rsidRPr="004E30B6" w:rsidRDefault="007A0F26" w:rsidP="007A0F26">
      <w:pPr>
        <w:autoSpaceDE w:val="0"/>
        <w:autoSpaceDN w:val="0"/>
        <w:adjustRightInd w:val="0"/>
        <w:ind w:firstLine="540"/>
        <w:jc w:val="both"/>
        <w:rPr>
          <w:sz w:val="24"/>
          <w:szCs w:val="24"/>
        </w:rPr>
      </w:pPr>
      <w:r w:rsidRPr="004E30B6">
        <w:rPr>
          <w:sz w:val="24"/>
          <w:szCs w:val="24"/>
        </w:rPr>
        <w:t>В целях реализации прав человека на благоприятную среду обитания, руководствуясь статьями 8, 29.2, 29.4 Градостроительного кодекса Российской Федерации, Федеральным законом от 06.10.2003 г. 131-ФЗ «Об общих принципах организации местного самоуправления в Российской Федерации», статьями  6, 47 Устава Алзамайского муниципального образования, администрация Алзамайского муниципального образования</w:t>
      </w:r>
    </w:p>
    <w:p w:rsidR="007A0F26" w:rsidRPr="004E30B6" w:rsidRDefault="007A0F26" w:rsidP="007A0F26">
      <w:pPr>
        <w:autoSpaceDE w:val="0"/>
        <w:autoSpaceDN w:val="0"/>
        <w:adjustRightInd w:val="0"/>
        <w:ind w:firstLine="567"/>
        <w:jc w:val="both"/>
        <w:rPr>
          <w:sz w:val="24"/>
          <w:szCs w:val="24"/>
        </w:rPr>
      </w:pPr>
    </w:p>
    <w:p w:rsidR="007A0F26" w:rsidRPr="004E30B6" w:rsidRDefault="007A0F26" w:rsidP="007A0F26">
      <w:pPr>
        <w:autoSpaceDE w:val="0"/>
        <w:autoSpaceDN w:val="0"/>
        <w:adjustRightInd w:val="0"/>
        <w:ind w:firstLine="540"/>
        <w:rPr>
          <w:sz w:val="24"/>
          <w:szCs w:val="24"/>
        </w:rPr>
      </w:pPr>
      <w:r w:rsidRPr="004E30B6">
        <w:rPr>
          <w:sz w:val="24"/>
          <w:szCs w:val="24"/>
        </w:rPr>
        <w:t>ПОСТАНОВЛЯЕТ:</w:t>
      </w:r>
    </w:p>
    <w:p w:rsidR="007A0F26" w:rsidRPr="004E30B6" w:rsidRDefault="007A0F26" w:rsidP="007A0F26">
      <w:pPr>
        <w:autoSpaceDE w:val="0"/>
        <w:autoSpaceDN w:val="0"/>
        <w:adjustRightInd w:val="0"/>
        <w:ind w:firstLine="540"/>
        <w:jc w:val="center"/>
        <w:rPr>
          <w:sz w:val="24"/>
          <w:szCs w:val="24"/>
        </w:rPr>
      </w:pPr>
    </w:p>
    <w:p w:rsidR="003B1F32" w:rsidRPr="003B1F32" w:rsidRDefault="00A2758E" w:rsidP="003B1F32">
      <w:pPr>
        <w:pStyle w:val="aa"/>
        <w:numPr>
          <w:ilvl w:val="0"/>
          <w:numId w:val="1"/>
        </w:numPr>
        <w:autoSpaceDE w:val="0"/>
        <w:autoSpaceDN w:val="0"/>
        <w:adjustRightInd w:val="0"/>
        <w:ind w:left="0" w:firstLine="540"/>
        <w:jc w:val="both"/>
        <w:rPr>
          <w:sz w:val="24"/>
          <w:szCs w:val="24"/>
        </w:rPr>
      </w:pPr>
      <w:r w:rsidRPr="00A2758E">
        <w:rPr>
          <w:sz w:val="24"/>
          <w:szCs w:val="24"/>
        </w:rPr>
        <w:t>Внести в</w:t>
      </w:r>
      <w:r w:rsidR="007A0F26" w:rsidRPr="00A2758E">
        <w:rPr>
          <w:sz w:val="24"/>
          <w:szCs w:val="24"/>
        </w:rPr>
        <w:t xml:space="preserve"> Положение о составе, порядке подготовки и утверждения местных нормативов градостроительного проектирования Алзамайского муниципального образования</w:t>
      </w:r>
      <w:r w:rsidRPr="00A2758E">
        <w:rPr>
          <w:sz w:val="24"/>
          <w:szCs w:val="24"/>
        </w:rPr>
        <w:t>, утвержденное постановлением администрации Алзамайского муниципального образования от 01.12.2014 г. № 88</w:t>
      </w:r>
      <w:r w:rsidR="00AF6907">
        <w:rPr>
          <w:sz w:val="24"/>
          <w:szCs w:val="24"/>
        </w:rPr>
        <w:t>,</w:t>
      </w:r>
      <w:r w:rsidRPr="00A2758E">
        <w:rPr>
          <w:sz w:val="24"/>
          <w:szCs w:val="24"/>
        </w:rPr>
        <w:t xml:space="preserve"> </w:t>
      </w:r>
      <w:r w:rsidR="003B1F32">
        <w:rPr>
          <w:sz w:val="24"/>
          <w:szCs w:val="24"/>
        </w:rPr>
        <w:t>изложив его</w:t>
      </w:r>
      <w:r w:rsidR="003B1F32" w:rsidRPr="003B1F32">
        <w:rPr>
          <w:sz w:val="24"/>
          <w:szCs w:val="24"/>
        </w:rPr>
        <w:t xml:space="preserve"> в новой редакции (прилагается).</w:t>
      </w:r>
      <w:r w:rsidR="003B1F32">
        <w:t xml:space="preserve"> </w:t>
      </w:r>
    </w:p>
    <w:p w:rsidR="007A0F26" w:rsidRPr="004E30B6" w:rsidRDefault="007A0F26" w:rsidP="003B1F32">
      <w:pPr>
        <w:pStyle w:val="aa"/>
        <w:autoSpaceDE w:val="0"/>
        <w:autoSpaceDN w:val="0"/>
        <w:adjustRightInd w:val="0"/>
        <w:ind w:left="0" w:firstLine="540"/>
        <w:jc w:val="both"/>
        <w:rPr>
          <w:sz w:val="24"/>
          <w:szCs w:val="24"/>
        </w:rPr>
      </w:pPr>
      <w:r>
        <w:rPr>
          <w:sz w:val="24"/>
          <w:szCs w:val="24"/>
        </w:rPr>
        <w:t xml:space="preserve">2. </w:t>
      </w:r>
      <w:r w:rsidRPr="004E30B6">
        <w:rPr>
          <w:sz w:val="24"/>
          <w:szCs w:val="24"/>
        </w:rPr>
        <w:t xml:space="preserve">Опубликовать настоящее постановление в </w:t>
      </w:r>
      <w:r w:rsidR="003B1F32">
        <w:rPr>
          <w:sz w:val="24"/>
          <w:szCs w:val="24"/>
        </w:rPr>
        <w:t xml:space="preserve">газете </w:t>
      </w:r>
      <w:r w:rsidRPr="004E30B6">
        <w:rPr>
          <w:sz w:val="24"/>
          <w:szCs w:val="24"/>
        </w:rPr>
        <w:t>«Вестник Алзамайского муниципального образования» и разместить на официальном сайте администрации Алзамайского муниципального образования в информационно-телекоммуникационной сети «Интернет».</w:t>
      </w:r>
    </w:p>
    <w:p w:rsidR="007A0F26" w:rsidRPr="004E30B6" w:rsidRDefault="00A2758E" w:rsidP="007A0F26">
      <w:pPr>
        <w:autoSpaceDE w:val="0"/>
        <w:autoSpaceDN w:val="0"/>
        <w:adjustRightInd w:val="0"/>
        <w:ind w:firstLine="540"/>
        <w:jc w:val="both"/>
        <w:rPr>
          <w:sz w:val="24"/>
          <w:szCs w:val="24"/>
        </w:rPr>
      </w:pPr>
      <w:r w:rsidRPr="00282449">
        <w:rPr>
          <w:sz w:val="24"/>
          <w:szCs w:val="24"/>
        </w:rPr>
        <w:t xml:space="preserve">3. </w:t>
      </w:r>
      <w:r>
        <w:rPr>
          <w:sz w:val="24"/>
          <w:szCs w:val="24"/>
        </w:rPr>
        <w:t xml:space="preserve"> </w:t>
      </w:r>
      <w:r w:rsidRPr="00282449">
        <w:rPr>
          <w:sz w:val="24"/>
          <w:szCs w:val="24"/>
        </w:rPr>
        <w:t xml:space="preserve">Настоящее постановление вступает в силу </w:t>
      </w:r>
      <w:r>
        <w:rPr>
          <w:sz w:val="24"/>
          <w:szCs w:val="24"/>
        </w:rPr>
        <w:t>с момента подписания</w:t>
      </w:r>
      <w:r w:rsidRPr="00F64E47">
        <w:rPr>
          <w:sz w:val="24"/>
          <w:szCs w:val="24"/>
        </w:rPr>
        <w:t>.</w:t>
      </w:r>
    </w:p>
    <w:p w:rsidR="007A0F26" w:rsidRPr="004E30B6" w:rsidRDefault="007A0F26" w:rsidP="007A0F26">
      <w:pPr>
        <w:autoSpaceDE w:val="0"/>
        <w:autoSpaceDN w:val="0"/>
        <w:adjustRightInd w:val="0"/>
        <w:jc w:val="both"/>
        <w:rPr>
          <w:sz w:val="24"/>
          <w:szCs w:val="24"/>
        </w:rPr>
      </w:pPr>
    </w:p>
    <w:p w:rsidR="007A0F26" w:rsidRPr="004E30B6" w:rsidRDefault="007A0F26" w:rsidP="007A0F26">
      <w:pPr>
        <w:autoSpaceDE w:val="0"/>
        <w:autoSpaceDN w:val="0"/>
        <w:adjustRightInd w:val="0"/>
        <w:jc w:val="both"/>
        <w:rPr>
          <w:sz w:val="24"/>
          <w:szCs w:val="24"/>
        </w:rPr>
      </w:pPr>
    </w:p>
    <w:p w:rsidR="007A0F26" w:rsidRPr="004E30B6" w:rsidRDefault="007A0F26" w:rsidP="007A0F26">
      <w:pPr>
        <w:autoSpaceDE w:val="0"/>
        <w:autoSpaceDN w:val="0"/>
        <w:adjustRightInd w:val="0"/>
        <w:rPr>
          <w:sz w:val="24"/>
          <w:szCs w:val="24"/>
        </w:rPr>
      </w:pPr>
      <w:r w:rsidRPr="004E30B6">
        <w:rPr>
          <w:sz w:val="24"/>
          <w:szCs w:val="24"/>
        </w:rPr>
        <w:t>Глава Алзамайского</w:t>
      </w:r>
    </w:p>
    <w:p w:rsidR="007A0F26" w:rsidRPr="004E30B6" w:rsidRDefault="007A0F26" w:rsidP="007A0F26">
      <w:pPr>
        <w:autoSpaceDE w:val="0"/>
        <w:autoSpaceDN w:val="0"/>
        <w:adjustRightInd w:val="0"/>
        <w:rPr>
          <w:sz w:val="24"/>
          <w:szCs w:val="24"/>
        </w:rPr>
      </w:pPr>
      <w:r w:rsidRPr="004E30B6">
        <w:rPr>
          <w:sz w:val="24"/>
          <w:szCs w:val="24"/>
        </w:rPr>
        <w:t xml:space="preserve">муниципального образования                                                                     </w:t>
      </w:r>
      <w:r w:rsidR="00C93C62">
        <w:rPr>
          <w:sz w:val="24"/>
          <w:szCs w:val="24"/>
        </w:rPr>
        <w:t xml:space="preserve">          </w:t>
      </w:r>
      <w:bookmarkStart w:id="0" w:name="_GoBack"/>
      <w:bookmarkEnd w:id="0"/>
      <w:r>
        <w:rPr>
          <w:sz w:val="24"/>
          <w:szCs w:val="24"/>
        </w:rPr>
        <w:t xml:space="preserve">   </w:t>
      </w:r>
      <w:r w:rsidRPr="004E30B6">
        <w:rPr>
          <w:sz w:val="24"/>
          <w:szCs w:val="24"/>
        </w:rPr>
        <w:t>А.В. Лебедев</w:t>
      </w:r>
    </w:p>
    <w:p w:rsidR="007A0F26" w:rsidRPr="004E30B6" w:rsidRDefault="007A0F26" w:rsidP="007A0F26">
      <w:pPr>
        <w:pStyle w:val="stylet2"/>
        <w:tabs>
          <w:tab w:val="left" w:pos="6480"/>
        </w:tabs>
        <w:spacing w:line="240" w:lineRule="exact"/>
        <w:jc w:val="center"/>
        <w:sectPr w:rsidR="007A0F26" w:rsidRPr="004E30B6" w:rsidSect="00C93C62">
          <w:footerReference w:type="even" r:id="rId9"/>
          <w:footerReference w:type="default" r:id="rId10"/>
          <w:pgSz w:w="11906" w:h="16838"/>
          <w:pgMar w:top="709" w:right="851" w:bottom="284" w:left="1701" w:header="709" w:footer="709" w:gutter="0"/>
          <w:pgNumType w:start="1"/>
          <w:cols w:space="708"/>
          <w:titlePg/>
          <w:docGrid w:linePitch="360"/>
        </w:sectPr>
      </w:pPr>
      <w:r w:rsidRPr="004E30B6">
        <w:t xml:space="preserve">                </w:t>
      </w:r>
    </w:p>
    <w:p w:rsidR="007A0F26" w:rsidRDefault="007A0F26" w:rsidP="007A0F26">
      <w:pPr>
        <w:pStyle w:val="stylet1"/>
        <w:spacing w:before="20" w:beforeAutospacing="0" w:after="20" w:afterAutospacing="0"/>
      </w:pPr>
      <w:r>
        <w:lastRenderedPageBreak/>
        <w:t xml:space="preserve">                                                                                        </w:t>
      </w:r>
      <w:r w:rsidRPr="004E30B6">
        <w:t>УТВЕРЖДЕНО</w:t>
      </w:r>
      <w:r w:rsidR="00214343">
        <w:t xml:space="preserve"> в новой редакции</w:t>
      </w:r>
    </w:p>
    <w:p w:rsidR="007A0F26" w:rsidRPr="004E30B6" w:rsidRDefault="007A0F26" w:rsidP="007A0F26">
      <w:pPr>
        <w:pStyle w:val="stylet1"/>
        <w:spacing w:before="20" w:beforeAutospacing="0" w:after="20" w:afterAutospacing="0"/>
      </w:pPr>
      <w:r>
        <w:t xml:space="preserve">                                                                                        </w:t>
      </w:r>
      <w:r w:rsidRPr="004E30B6">
        <w:t>постановлением администрации</w:t>
      </w:r>
    </w:p>
    <w:p w:rsidR="007A0F26" w:rsidRDefault="007A0F26" w:rsidP="007A0F26">
      <w:pPr>
        <w:pStyle w:val="stylet1"/>
        <w:spacing w:before="20" w:beforeAutospacing="0" w:after="20" w:afterAutospacing="0"/>
      </w:pPr>
      <w:r>
        <w:t xml:space="preserve">                                                                                        </w:t>
      </w:r>
      <w:r w:rsidRPr="004E30B6">
        <w:t xml:space="preserve">Алзамайского муниципального </w:t>
      </w:r>
      <w:r>
        <w:t xml:space="preserve">                </w:t>
      </w:r>
    </w:p>
    <w:p w:rsidR="007A0F26" w:rsidRPr="004E30B6" w:rsidRDefault="007A0F26" w:rsidP="007A0F26">
      <w:pPr>
        <w:pStyle w:val="stylet1"/>
        <w:spacing w:before="20" w:beforeAutospacing="0" w:after="20" w:afterAutospacing="0"/>
        <w:rPr>
          <w:rStyle w:val="a5"/>
          <w:b w:val="0"/>
          <w:bCs w:val="0"/>
        </w:rPr>
      </w:pPr>
      <w:r>
        <w:t xml:space="preserve">                                                                                        </w:t>
      </w:r>
      <w:r w:rsidR="003B1F32">
        <w:t xml:space="preserve">образования </w:t>
      </w:r>
      <w:r w:rsidRPr="004E30B6">
        <w:t xml:space="preserve">от </w:t>
      </w:r>
      <w:r w:rsidR="00214343">
        <w:t>27</w:t>
      </w:r>
      <w:r w:rsidRPr="004E30B6">
        <w:t>.</w:t>
      </w:r>
      <w:r w:rsidR="00214343">
        <w:t>08.2020</w:t>
      </w:r>
      <w:r w:rsidRPr="004E30B6">
        <w:t xml:space="preserve"> г.  № </w:t>
      </w:r>
      <w:r w:rsidR="00214343">
        <w:t>106</w:t>
      </w:r>
      <w:r w:rsidRPr="004E30B6">
        <w:t xml:space="preserve"> </w:t>
      </w:r>
    </w:p>
    <w:p w:rsidR="007A0F26" w:rsidRPr="004E30B6" w:rsidRDefault="007A0F26" w:rsidP="007A0F26">
      <w:pPr>
        <w:suppressLineNumbers/>
        <w:suppressAutoHyphens/>
        <w:autoSpaceDE w:val="0"/>
        <w:autoSpaceDN w:val="0"/>
        <w:adjustRightInd w:val="0"/>
        <w:jc w:val="center"/>
        <w:rPr>
          <w:b/>
          <w:bCs/>
          <w:sz w:val="24"/>
          <w:szCs w:val="24"/>
        </w:rPr>
      </w:pPr>
    </w:p>
    <w:p w:rsidR="00214343" w:rsidRDefault="00214343" w:rsidP="007A0F26">
      <w:pPr>
        <w:suppressLineNumbers/>
        <w:suppressAutoHyphens/>
        <w:autoSpaceDE w:val="0"/>
        <w:autoSpaceDN w:val="0"/>
        <w:adjustRightInd w:val="0"/>
        <w:jc w:val="center"/>
        <w:rPr>
          <w:b/>
          <w:bCs/>
          <w:sz w:val="24"/>
          <w:szCs w:val="24"/>
        </w:rPr>
      </w:pPr>
    </w:p>
    <w:p w:rsidR="007A0F26" w:rsidRPr="004E30B6" w:rsidRDefault="007A0F26" w:rsidP="007A0F26">
      <w:pPr>
        <w:suppressLineNumbers/>
        <w:suppressAutoHyphens/>
        <w:autoSpaceDE w:val="0"/>
        <w:autoSpaceDN w:val="0"/>
        <w:adjustRightInd w:val="0"/>
        <w:jc w:val="center"/>
        <w:rPr>
          <w:b/>
          <w:bCs/>
          <w:sz w:val="24"/>
          <w:szCs w:val="24"/>
        </w:rPr>
      </w:pPr>
      <w:r w:rsidRPr="004E30B6">
        <w:rPr>
          <w:b/>
          <w:bCs/>
          <w:sz w:val="24"/>
          <w:szCs w:val="24"/>
        </w:rPr>
        <w:t>ПОЛОЖЕНИЕ</w:t>
      </w:r>
    </w:p>
    <w:p w:rsidR="007A0F26" w:rsidRPr="00DC1B21" w:rsidRDefault="007A0F26" w:rsidP="007A0F26">
      <w:pPr>
        <w:suppressLineNumbers/>
        <w:suppressAutoHyphens/>
        <w:autoSpaceDE w:val="0"/>
        <w:autoSpaceDN w:val="0"/>
        <w:adjustRightInd w:val="0"/>
        <w:jc w:val="center"/>
        <w:rPr>
          <w:b/>
          <w:bCs/>
          <w:sz w:val="24"/>
          <w:szCs w:val="24"/>
        </w:rPr>
      </w:pPr>
      <w:r w:rsidRPr="004E30B6">
        <w:rPr>
          <w:b/>
          <w:bCs/>
          <w:sz w:val="24"/>
          <w:szCs w:val="24"/>
        </w:rPr>
        <w:t xml:space="preserve">О СОСТАВЕ, ПОРЯДКЕ ПОДГОТОВКИ И УТВЕРЖДЕНИЯ МЕСТНЫХ НОРМАТИВОВ ГРАДОСТРОИТЕЛЬНОГО ПРОЕКТИРОВАНИЯ АЛЗАМАЙСКОГО МУНИЦИПАЛЬНОГО ОБРАЗОВАНИЯ </w:t>
      </w:r>
      <w:r w:rsidR="00DC1B21">
        <w:rPr>
          <w:b/>
          <w:bCs/>
          <w:sz w:val="24"/>
          <w:szCs w:val="24"/>
        </w:rPr>
        <w:t>И ВНЕСЕНИЯ В НИХ ИЗМЕНЕНИЙ</w:t>
      </w:r>
    </w:p>
    <w:p w:rsidR="007A0F26" w:rsidRPr="004E30B6" w:rsidRDefault="007A0F26" w:rsidP="007A0F26">
      <w:pPr>
        <w:pStyle w:val="stylet1"/>
        <w:spacing w:before="20" w:beforeAutospacing="0" w:after="20" w:afterAutospacing="0"/>
        <w:jc w:val="center"/>
      </w:pPr>
    </w:p>
    <w:p w:rsidR="007A0F26" w:rsidRPr="004E30B6" w:rsidRDefault="007C7A95" w:rsidP="007A0F26">
      <w:pPr>
        <w:jc w:val="center"/>
        <w:rPr>
          <w:sz w:val="24"/>
          <w:szCs w:val="24"/>
        </w:rPr>
      </w:pPr>
      <w:r>
        <w:rPr>
          <w:sz w:val="24"/>
          <w:szCs w:val="24"/>
        </w:rPr>
        <w:t xml:space="preserve">Глава </w:t>
      </w:r>
      <w:r>
        <w:rPr>
          <w:sz w:val="24"/>
          <w:szCs w:val="24"/>
          <w:lang w:val="en-US"/>
        </w:rPr>
        <w:t>I</w:t>
      </w:r>
      <w:r w:rsidR="007A0F26" w:rsidRPr="004E30B6">
        <w:rPr>
          <w:sz w:val="24"/>
          <w:szCs w:val="24"/>
        </w:rPr>
        <w:t>. ОБЩИЕ ПОЛОЖЕНИЯ</w:t>
      </w:r>
    </w:p>
    <w:p w:rsidR="007A0F26" w:rsidRPr="004E30B6" w:rsidRDefault="007A0F26" w:rsidP="007A0F26">
      <w:pPr>
        <w:jc w:val="both"/>
        <w:rPr>
          <w:sz w:val="24"/>
          <w:szCs w:val="24"/>
        </w:rPr>
      </w:pPr>
    </w:p>
    <w:p w:rsidR="007A0F26" w:rsidRPr="004E30B6" w:rsidRDefault="007C7A95" w:rsidP="007A0F26">
      <w:pPr>
        <w:ind w:firstLine="567"/>
        <w:jc w:val="both"/>
        <w:rPr>
          <w:sz w:val="24"/>
          <w:szCs w:val="24"/>
        </w:rPr>
      </w:pPr>
      <w:r>
        <w:rPr>
          <w:sz w:val="24"/>
          <w:szCs w:val="24"/>
        </w:rPr>
        <w:t>1.</w:t>
      </w:r>
      <w:r w:rsidR="007A0F26" w:rsidRPr="004E30B6">
        <w:rPr>
          <w:sz w:val="24"/>
          <w:szCs w:val="24"/>
        </w:rPr>
        <w:t xml:space="preserve"> Настоящее Положение разработано </w:t>
      </w:r>
      <w:r w:rsidR="00DC1B21">
        <w:rPr>
          <w:sz w:val="24"/>
          <w:szCs w:val="24"/>
        </w:rPr>
        <w:t xml:space="preserve">в целях реализации прав человека на благоприятную среду обитания </w:t>
      </w:r>
      <w:r w:rsidR="007A0F26" w:rsidRPr="004E30B6">
        <w:rPr>
          <w:sz w:val="24"/>
          <w:szCs w:val="24"/>
        </w:rPr>
        <w:t>в соответствии с Градостроительным кодексом Российской Федерации, Федеральным законом от 30.03.1999 г. № 52-ФЗ «О санитарно-эпидемиологическом благополучии населения», Федер</w:t>
      </w:r>
      <w:r w:rsidR="007A0F26">
        <w:rPr>
          <w:sz w:val="24"/>
          <w:szCs w:val="24"/>
        </w:rPr>
        <w:t xml:space="preserve">альным законом от 24.11.1995 г. </w:t>
      </w:r>
      <w:r w:rsidR="00B51ADD">
        <w:rPr>
          <w:sz w:val="24"/>
          <w:szCs w:val="24"/>
        </w:rPr>
        <w:t xml:space="preserve">   </w:t>
      </w:r>
      <w:r w:rsidR="007A0F26" w:rsidRPr="004E30B6">
        <w:rPr>
          <w:sz w:val="24"/>
          <w:szCs w:val="24"/>
        </w:rPr>
        <w:t>№ 181-ФЗ «О социальной защите инвалидов в Российской Федерации»</w:t>
      </w:r>
      <w:r w:rsidR="00214343">
        <w:rPr>
          <w:sz w:val="24"/>
          <w:szCs w:val="24"/>
        </w:rPr>
        <w:t>.</w:t>
      </w:r>
    </w:p>
    <w:p w:rsidR="007A0F26" w:rsidRPr="004E30B6" w:rsidRDefault="007A0F26" w:rsidP="007A0F26">
      <w:pPr>
        <w:ind w:firstLine="567"/>
        <w:jc w:val="both"/>
        <w:rPr>
          <w:sz w:val="24"/>
          <w:szCs w:val="24"/>
        </w:rPr>
      </w:pPr>
      <w:r w:rsidRPr="004E30B6">
        <w:rPr>
          <w:sz w:val="24"/>
          <w:szCs w:val="24"/>
        </w:rPr>
        <w:t>2. Настоящее Положение определяет состав, порядок подготовки и утверждения местных нормативов градостроительного проектирования Алзамайского муниципального образования</w:t>
      </w:r>
      <w:r w:rsidR="00DC1B21">
        <w:rPr>
          <w:sz w:val="24"/>
          <w:szCs w:val="24"/>
        </w:rPr>
        <w:t xml:space="preserve"> и внесения в них изменений</w:t>
      </w:r>
      <w:r w:rsidRPr="004E30B6">
        <w:rPr>
          <w:sz w:val="24"/>
          <w:szCs w:val="24"/>
        </w:rPr>
        <w:t>.</w:t>
      </w:r>
    </w:p>
    <w:p w:rsidR="007A0F26" w:rsidRPr="004E30B6" w:rsidRDefault="007A0F26" w:rsidP="007A0F26">
      <w:pPr>
        <w:ind w:firstLine="567"/>
        <w:jc w:val="both"/>
        <w:rPr>
          <w:sz w:val="24"/>
          <w:szCs w:val="24"/>
        </w:rPr>
      </w:pPr>
      <w:r w:rsidRPr="004E30B6">
        <w:rPr>
          <w:sz w:val="24"/>
          <w:szCs w:val="24"/>
        </w:rPr>
        <w:t>3. Местные нормативы градостроительного проектирования – это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населения объектами местного значения (в том числе объектами социального и коммунально-бытового на</w:t>
      </w:r>
      <w:r w:rsidR="00B62D71">
        <w:rPr>
          <w:sz w:val="24"/>
          <w:szCs w:val="24"/>
        </w:rPr>
        <w:t xml:space="preserve">значения, объектами инженерной и </w:t>
      </w:r>
      <w:r w:rsidRPr="004E30B6">
        <w:rPr>
          <w:sz w:val="24"/>
          <w:szCs w:val="24"/>
        </w:rPr>
        <w:t>транспортной инфраструктур, благоустройства территории) и расчетных показателей максимально допустимого уровня территориальной доступности таких объектов для населения Алзамайского муниципального образования (включая инвалидов).</w:t>
      </w:r>
    </w:p>
    <w:p w:rsidR="007A0F26" w:rsidRPr="004E30B6" w:rsidRDefault="007A0F26" w:rsidP="007A0F26">
      <w:pPr>
        <w:ind w:firstLine="567"/>
        <w:jc w:val="both"/>
        <w:rPr>
          <w:sz w:val="24"/>
          <w:szCs w:val="24"/>
        </w:rPr>
      </w:pPr>
      <w:bookmarkStart w:id="1" w:name="Par39"/>
      <w:bookmarkEnd w:id="1"/>
      <w:r w:rsidRPr="004E30B6">
        <w:rPr>
          <w:sz w:val="24"/>
          <w:szCs w:val="24"/>
        </w:rPr>
        <w:t>4. Местные нормативы градостроительного проектирования Алзамайского муниципального образования разрабатываются в целях обеспечения:</w:t>
      </w:r>
    </w:p>
    <w:p w:rsidR="007A0F26" w:rsidRPr="004E30B6" w:rsidRDefault="007A0F26" w:rsidP="007A0F26">
      <w:pPr>
        <w:ind w:firstLine="567"/>
        <w:jc w:val="both"/>
        <w:rPr>
          <w:sz w:val="24"/>
          <w:szCs w:val="24"/>
        </w:rPr>
      </w:pPr>
      <w:r w:rsidRPr="004E30B6">
        <w:rPr>
          <w:sz w:val="24"/>
          <w:szCs w:val="24"/>
        </w:rPr>
        <w:t>- предупреждения и устранения вредного воздействия на человека факторов среды обитания;</w:t>
      </w:r>
    </w:p>
    <w:p w:rsidR="007A0F26" w:rsidRPr="004E30B6" w:rsidRDefault="007A0F26" w:rsidP="007A0F26">
      <w:pPr>
        <w:ind w:firstLine="567"/>
        <w:jc w:val="both"/>
        <w:rPr>
          <w:sz w:val="24"/>
          <w:szCs w:val="24"/>
        </w:rPr>
      </w:pPr>
      <w:r w:rsidRPr="004E30B6">
        <w:rPr>
          <w:sz w:val="24"/>
          <w:szCs w:val="24"/>
        </w:rPr>
        <w:t>- благоприятных условий жизнедеятельности населения Алзамайского муниципального образования;</w:t>
      </w:r>
    </w:p>
    <w:p w:rsidR="007A0F26" w:rsidRPr="004E30B6" w:rsidRDefault="007A0F26" w:rsidP="007A0F26">
      <w:pPr>
        <w:ind w:firstLine="567"/>
        <w:jc w:val="both"/>
        <w:rPr>
          <w:sz w:val="24"/>
          <w:szCs w:val="24"/>
        </w:rPr>
      </w:pPr>
      <w:r w:rsidRPr="004E30B6">
        <w:rPr>
          <w:sz w:val="24"/>
          <w:szCs w:val="24"/>
        </w:rPr>
        <w:t>- устойчивого развития территории Алзамайского муниципального образования;</w:t>
      </w:r>
    </w:p>
    <w:p w:rsidR="007A0F26" w:rsidRPr="004E30B6" w:rsidRDefault="007A0F26" w:rsidP="007A0F26">
      <w:pPr>
        <w:ind w:firstLine="567"/>
        <w:jc w:val="both"/>
        <w:rPr>
          <w:sz w:val="24"/>
          <w:szCs w:val="24"/>
        </w:rPr>
      </w:pPr>
      <w:r w:rsidRPr="004E30B6">
        <w:rPr>
          <w:sz w:val="24"/>
          <w:szCs w:val="24"/>
        </w:rPr>
        <w:t>- сбалансированного учета экологических, экономических, социальных и иных факторов при осуществлении градостроительной деятельности на территории Алзамайского муниципального образования.</w:t>
      </w:r>
    </w:p>
    <w:p w:rsidR="007A0F26" w:rsidRPr="004E30B6" w:rsidRDefault="007A0F26" w:rsidP="007A0F26">
      <w:pPr>
        <w:ind w:firstLine="851"/>
        <w:jc w:val="both"/>
        <w:rPr>
          <w:sz w:val="24"/>
          <w:szCs w:val="24"/>
        </w:rPr>
      </w:pPr>
    </w:p>
    <w:p w:rsidR="007A0F26" w:rsidRPr="004E30B6" w:rsidRDefault="007C7A95" w:rsidP="007A0F26">
      <w:pPr>
        <w:suppressLineNumbers/>
        <w:suppressAutoHyphens/>
        <w:autoSpaceDE w:val="0"/>
        <w:autoSpaceDN w:val="0"/>
        <w:adjustRightInd w:val="0"/>
        <w:jc w:val="center"/>
        <w:outlineLvl w:val="1"/>
        <w:rPr>
          <w:sz w:val="24"/>
          <w:szCs w:val="24"/>
        </w:rPr>
      </w:pPr>
      <w:r>
        <w:rPr>
          <w:sz w:val="24"/>
          <w:szCs w:val="24"/>
        </w:rPr>
        <w:t xml:space="preserve">Глава </w:t>
      </w:r>
      <w:r>
        <w:rPr>
          <w:sz w:val="24"/>
          <w:szCs w:val="24"/>
          <w:lang w:val="en-US"/>
        </w:rPr>
        <w:t>II</w:t>
      </w:r>
      <w:r w:rsidR="007A0F26" w:rsidRPr="004E30B6">
        <w:rPr>
          <w:sz w:val="24"/>
          <w:szCs w:val="24"/>
        </w:rPr>
        <w:t xml:space="preserve">. СОСТАВ МЕСТНЫХ НОРМАТИВОВ ГРАДОСТРОИТЕЛЬНОГО ПРОЕКТИРОВАНИЯ АЛЗАМАЙСКОГО МУНИЦИПАЛЬНОГО ОБРАЗОВАНИЯ </w:t>
      </w:r>
    </w:p>
    <w:p w:rsidR="007A0F26" w:rsidRPr="004E30B6" w:rsidRDefault="007A0F26" w:rsidP="007A0F26">
      <w:pPr>
        <w:suppressLineNumbers/>
        <w:suppressAutoHyphens/>
        <w:autoSpaceDE w:val="0"/>
        <w:autoSpaceDN w:val="0"/>
        <w:adjustRightInd w:val="0"/>
        <w:ind w:firstLine="709"/>
        <w:jc w:val="both"/>
        <w:rPr>
          <w:sz w:val="24"/>
          <w:szCs w:val="24"/>
        </w:rPr>
      </w:pPr>
    </w:p>
    <w:p w:rsidR="007A0F26" w:rsidRPr="00AF6907" w:rsidRDefault="007A0F26" w:rsidP="007A0F26">
      <w:pPr>
        <w:suppressLineNumbers/>
        <w:suppressAutoHyphens/>
        <w:autoSpaceDE w:val="0"/>
        <w:autoSpaceDN w:val="0"/>
        <w:adjustRightInd w:val="0"/>
        <w:ind w:firstLine="567"/>
        <w:jc w:val="both"/>
        <w:rPr>
          <w:sz w:val="24"/>
          <w:szCs w:val="24"/>
        </w:rPr>
      </w:pPr>
      <w:r w:rsidRPr="00AF6907">
        <w:rPr>
          <w:sz w:val="24"/>
          <w:szCs w:val="24"/>
        </w:rPr>
        <w:t>1. Местные нормативы градостроительного проектирования Алзамайского муниципального образования  устанавливаются с учетом природно-климатических, геологических, социально-демографических, национальных, историко-культурных и других особенностей Алзамайского муниципального образования.</w:t>
      </w:r>
    </w:p>
    <w:p w:rsidR="007A0F26" w:rsidRPr="00AF6907" w:rsidRDefault="007A0F26" w:rsidP="007A0F26">
      <w:pPr>
        <w:suppressLineNumbers/>
        <w:suppressAutoHyphens/>
        <w:autoSpaceDE w:val="0"/>
        <w:autoSpaceDN w:val="0"/>
        <w:adjustRightInd w:val="0"/>
        <w:ind w:firstLine="567"/>
        <w:jc w:val="both"/>
        <w:rPr>
          <w:sz w:val="24"/>
          <w:szCs w:val="24"/>
        </w:rPr>
      </w:pPr>
      <w:r w:rsidRPr="00AF6907">
        <w:rPr>
          <w:sz w:val="24"/>
          <w:szCs w:val="24"/>
        </w:rPr>
        <w:t>2. Местные нормативы градостроительного проектирования Алзамайского муниципального образования  устанавливают минимальные расчетные показатели обеспеченности объектами местного значения и расчетные показатели максимально допустимого уровня территориальной доступности следующих объектов:</w:t>
      </w:r>
    </w:p>
    <w:p w:rsidR="007A0F26" w:rsidRPr="00AF6907" w:rsidRDefault="007A0F26" w:rsidP="007A0F26">
      <w:pPr>
        <w:suppressLineNumbers/>
        <w:suppressAutoHyphens/>
        <w:autoSpaceDE w:val="0"/>
        <w:autoSpaceDN w:val="0"/>
        <w:adjustRightInd w:val="0"/>
        <w:ind w:firstLine="567"/>
        <w:jc w:val="both"/>
        <w:rPr>
          <w:sz w:val="24"/>
          <w:szCs w:val="24"/>
        </w:rPr>
      </w:pPr>
      <w:r w:rsidRPr="00AF6907">
        <w:rPr>
          <w:sz w:val="24"/>
          <w:szCs w:val="24"/>
        </w:rPr>
        <w:t>1) электро-, тепло-, водоснабжения и водоотведения;</w:t>
      </w:r>
    </w:p>
    <w:p w:rsidR="007A0F26" w:rsidRPr="00AF6907" w:rsidRDefault="007A0F26" w:rsidP="007A0F26">
      <w:pPr>
        <w:suppressLineNumbers/>
        <w:suppressAutoHyphens/>
        <w:autoSpaceDE w:val="0"/>
        <w:autoSpaceDN w:val="0"/>
        <w:adjustRightInd w:val="0"/>
        <w:ind w:firstLine="567"/>
        <w:jc w:val="both"/>
        <w:rPr>
          <w:sz w:val="24"/>
          <w:szCs w:val="24"/>
        </w:rPr>
      </w:pPr>
      <w:r w:rsidRPr="00AF6907">
        <w:rPr>
          <w:sz w:val="24"/>
          <w:szCs w:val="24"/>
        </w:rPr>
        <w:t>2) автомобильных дорог местного значения;</w:t>
      </w:r>
    </w:p>
    <w:p w:rsidR="007A0F26" w:rsidRPr="00AF6907" w:rsidRDefault="00B62D71" w:rsidP="007A0F26">
      <w:pPr>
        <w:suppressLineNumbers/>
        <w:suppressAutoHyphens/>
        <w:autoSpaceDE w:val="0"/>
        <w:autoSpaceDN w:val="0"/>
        <w:adjustRightInd w:val="0"/>
        <w:ind w:firstLine="567"/>
        <w:jc w:val="both"/>
        <w:rPr>
          <w:sz w:val="24"/>
          <w:szCs w:val="24"/>
        </w:rPr>
      </w:pPr>
      <w:r w:rsidRPr="00AF6907">
        <w:rPr>
          <w:sz w:val="24"/>
          <w:szCs w:val="24"/>
        </w:rPr>
        <w:t>3</w:t>
      </w:r>
      <w:r w:rsidR="007A0F26" w:rsidRPr="00AF6907">
        <w:rPr>
          <w:sz w:val="24"/>
          <w:szCs w:val="24"/>
        </w:rPr>
        <w:t>) физической культуры и массового спорта;</w:t>
      </w:r>
    </w:p>
    <w:p w:rsidR="007A0F26" w:rsidRDefault="00F24797" w:rsidP="007A0F26">
      <w:pPr>
        <w:suppressLineNumbers/>
        <w:suppressAutoHyphens/>
        <w:autoSpaceDE w:val="0"/>
        <w:autoSpaceDN w:val="0"/>
        <w:adjustRightInd w:val="0"/>
        <w:ind w:firstLine="567"/>
        <w:jc w:val="both"/>
        <w:rPr>
          <w:sz w:val="24"/>
          <w:szCs w:val="24"/>
        </w:rPr>
      </w:pPr>
      <w:r w:rsidRPr="00AF6907">
        <w:rPr>
          <w:sz w:val="24"/>
          <w:szCs w:val="24"/>
        </w:rPr>
        <w:lastRenderedPageBreak/>
        <w:t>4</w:t>
      </w:r>
      <w:r w:rsidR="007A0F26" w:rsidRPr="00AF6907">
        <w:rPr>
          <w:sz w:val="24"/>
          <w:szCs w:val="24"/>
        </w:rPr>
        <w:t xml:space="preserve">) </w:t>
      </w:r>
      <w:r w:rsidRPr="00AF6907">
        <w:rPr>
          <w:sz w:val="24"/>
          <w:szCs w:val="24"/>
        </w:rPr>
        <w:t>сбора и вывоза ТБО и мусора</w:t>
      </w:r>
      <w:r w:rsidR="007A0F26" w:rsidRPr="00AF6907">
        <w:rPr>
          <w:sz w:val="24"/>
          <w:szCs w:val="24"/>
        </w:rPr>
        <w:t>;</w:t>
      </w:r>
    </w:p>
    <w:p w:rsidR="007C7A95" w:rsidRPr="00AF6907" w:rsidRDefault="007C7A95" w:rsidP="007A0F26">
      <w:pPr>
        <w:suppressLineNumbers/>
        <w:suppressAutoHyphens/>
        <w:autoSpaceDE w:val="0"/>
        <w:autoSpaceDN w:val="0"/>
        <w:adjustRightInd w:val="0"/>
        <w:ind w:firstLine="567"/>
        <w:jc w:val="both"/>
        <w:rPr>
          <w:sz w:val="24"/>
          <w:szCs w:val="24"/>
        </w:rPr>
      </w:pPr>
      <w:r>
        <w:rPr>
          <w:sz w:val="24"/>
          <w:szCs w:val="24"/>
        </w:rPr>
        <w:t>5) благоустройства;</w:t>
      </w:r>
    </w:p>
    <w:p w:rsidR="00F24797" w:rsidRDefault="007C7A95" w:rsidP="00F24797">
      <w:pPr>
        <w:suppressLineNumbers/>
        <w:suppressAutoHyphens/>
        <w:autoSpaceDE w:val="0"/>
        <w:autoSpaceDN w:val="0"/>
        <w:adjustRightInd w:val="0"/>
        <w:ind w:firstLine="567"/>
        <w:jc w:val="both"/>
        <w:rPr>
          <w:sz w:val="24"/>
          <w:szCs w:val="24"/>
        </w:rPr>
      </w:pPr>
      <w:r>
        <w:rPr>
          <w:sz w:val="24"/>
          <w:szCs w:val="24"/>
        </w:rPr>
        <w:t>6</w:t>
      </w:r>
      <w:r w:rsidR="007A0F26" w:rsidRPr="00AF6907">
        <w:rPr>
          <w:sz w:val="24"/>
          <w:szCs w:val="24"/>
        </w:rPr>
        <w:t>) иных об</w:t>
      </w:r>
      <w:r w:rsidR="00F24797" w:rsidRPr="00AF6907">
        <w:rPr>
          <w:sz w:val="24"/>
          <w:szCs w:val="24"/>
        </w:rPr>
        <w:t>ъектов</w:t>
      </w:r>
      <w:r w:rsidR="007A0F26" w:rsidRPr="00AF6907">
        <w:rPr>
          <w:sz w:val="24"/>
          <w:szCs w:val="24"/>
        </w:rPr>
        <w:t xml:space="preserve"> в связи с решением вопросов местного значения Алзамайского муниципального образования.</w:t>
      </w:r>
    </w:p>
    <w:p w:rsidR="00AF6907" w:rsidRPr="00AF6907" w:rsidRDefault="00AF6907" w:rsidP="007C7A95">
      <w:pPr>
        <w:ind w:firstLine="567"/>
        <w:jc w:val="both"/>
        <w:rPr>
          <w:sz w:val="24"/>
          <w:szCs w:val="24"/>
        </w:rPr>
      </w:pPr>
      <w:r w:rsidRPr="00AF6907">
        <w:rPr>
          <w:sz w:val="24"/>
          <w:szCs w:val="24"/>
        </w:rPr>
        <w:t xml:space="preserve">3. Правительством Российской Федерации могут быть предусмотрены расчетные показатели, не указанные в </w:t>
      </w:r>
      <w:r>
        <w:rPr>
          <w:sz w:val="24"/>
          <w:szCs w:val="24"/>
        </w:rPr>
        <w:t>части 2.2</w:t>
      </w:r>
      <w:r w:rsidRPr="00AF6907">
        <w:rPr>
          <w:sz w:val="24"/>
          <w:szCs w:val="24"/>
        </w:rPr>
        <w:t xml:space="preserve"> настоящей </w:t>
      </w:r>
      <w:r>
        <w:rPr>
          <w:sz w:val="24"/>
          <w:szCs w:val="24"/>
        </w:rPr>
        <w:t xml:space="preserve">главы </w:t>
      </w:r>
      <w:r w:rsidRPr="00AF6907">
        <w:rPr>
          <w:sz w:val="24"/>
          <w:szCs w:val="24"/>
        </w:rPr>
        <w:t>и подлежащие установлению в местных нормативах градостроительного проектирования.</w:t>
      </w:r>
    </w:p>
    <w:p w:rsidR="00F24797" w:rsidRPr="007C7A95" w:rsidRDefault="007C7A95" w:rsidP="00F24797">
      <w:pPr>
        <w:suppressLineNumbers/>
        <w:suppressAutoHyphens/>
        <w:autoSpaceDE w:val="0"/>
        <w:autoSpaceDN w:val="0"/>
        <w:adjustRightInd w:val="0"/>
        <w:ind w:firstLine="567"/>
        <w:jc w:val="both"/>
        <w:rPr>
          <w:sz w:val="24"/>
          <w:szCs w:val="24"/>
        </w:rPr>
      </w:pPr>
      <w:r w:rsidRPr="007C7A95">
        <w:rPr>
          <w:sz w:val="24"/>
          <w:szCs w:val="24"/>
        </w:rPr>
        <w:t>4</w:t>
      </w:r>
      <w:r w:rsidR="00F24797" w:rsidRPr="007C7A95">
        <w:rPr>
          <w:sz w:val="24"/>
          <w:szCs w:val="24"/>
        </w:rPr>
        <w:t>. Местные нормативы градостроительного проектирования включают в себя:</w:t>
      </w:r>
    </w:p>
    <w:p w:rsidR="007B1493" w:rsidRPr="007C7A95" w:rsidRDefault="007B1493" w:rsidP="007B1493">
      <w:pPr>
        <w:ind w:firstLine="567"/>
        <w:jc w:val="both"/>
        <w:rPr>
          <w:sz w:val="24"/>
          <w:szCs w:val="24"/>
        </w:rPr>
      </w:pPr>
      <w:r w:rsidRPr="007C7A95">
        <w:rPr>
          <w:sz w:val="24"/>
          <w:szCs w:val="24"/>
        </w:rPr>
        <w:t xml:space="preserve">1) основную часть, устанавливающую расчетные показатели, предусмотренные </w:t>
      </w:r>
      <w:r w:rsidR="00DA02E0">
        <w:rPr>
          <w:sz w:val="24"/>
          <w:szCs w:val="24"/>
        </w:rPr>
        <w:t>пунктами  2,3</w:t>
      </w:r>
      <w:r w:rsidR="007C7A95" w:rsidRPr="007C7A95">
        <w:t xml:space="preserve"> </w:t>
      </w:r>
      <w:r w:rsidRPr="007C7A95">
        <w:rPr>
          <w:sz w:val="24"/>
          <w:szCs w:val="24"/>
        </w:rPr>
        <w:t xml:space="preserve">настоящей </w:t>
      </w:r>
      <w:r w:rsidR="007C7A95" w:rsidRPr="007C7A95">
        <w:rPr>
          <w:sz w:val="24"/>
          <w:szCs w:val="24"/>
        </w:rPr>
        <w:t>главы</w:t>
      </w:r>
      <w:r w:rsidRPr="007C7A95">
        <w:rPr>
          <w:sz w:val="24"/>
          <w:szCs w:val="24"/>
        </w:rPr>
        <w:t>;</w:t>
      </w:r>
    </w:p>
    <w:p w:rsidR="007B1493" w:rsidRPr="007C7A95" w:rsidRDefault="007B1493" w:rsidP="007B1493">
      <w:pPr>
        <w:ind w:firstLine="567"/>
        <w:jc w:val="both"/>
        <w:rPr>
          <w:sz w:val="24"/>
          <w:szCs w:val="24"/>
        </w:rPr>
      </w:pPr>
      <w:bookmarkStart w:id="2" w:name="sub_29252"/>
      <w:r w:rsidRPr="007C7A95">
        <w:rPr>
          <w:sz w:val="24"/>
          <w:szCs w:val="24"/>
        </w:rPr>
        <w:t>2) материалы по обоснованию расчетных показателей, содержащихся в основной части нормативов градостроительного проектирования;</w:t>
      </w:r>
    </w:p>
    <w:p w:rsidR="00F24797" w:rsidRPr="007B1493" w:rsidRDefault="007B1493" w:rsidP="007B1493">
      <w:pPr>
        <w:ind w:firstLine="567"/>
        <w:jc w:val="both"/>
        <w:rPr>
          <w:sz w:val="24"/>
          <w:szCs w:val="24"/>
        </w:rPr>
      </w:pPr>
      <w:bookmarkStart w:id="3" w:name="sub_29253"/>
      <w:bookmarkEnd w:id="2"/>
      <w:r w:rsidRPr="007C7A95">
        <w:rPr>
          <w:sz w:val="24"/>
          <w:szCs w:val="24"/>
        </w:rPr>
        <w:t>3) правила и область применения расчетных показателей, содержащихся в основной части нормативов градостроительного проектирования.</w:t>
      </w:r>
      <w:bookmarkEnd w:id="3"/>
    </w:p>
    <w:p w:rsidR="007A0F26" w:rsidRPr="004E30B6" w:rsidRDefault="00DA02E0" w:rsidP="007A0F26">
      <w:pPr>
        <w:suppressLineNumbers/>
        <w:suppressAutoHyphens/>
        <w:autoSpaceDE w:val="0"/>
        <w:autoSpaceDN w:val="0"/>
        <w:adjustRightInd w:val="0"/>
        <w:ind w:firstLine="567"/>
        <w:jc w:val="both"/>
        <w:rPr>
          <w:sz w:val="24"/>
          <w:szCs w:val="24"/>
        </w:rPr>
      </w:pPr>
      <w:r>
        <w:rPr>
          <w:sz w:val="24"/>
          <w:szCs w:val="24"/>
        </w:rPr>
        <w:t>5</w:t>
      </w:r>
      <w:r w:rsidR="007A0F26" w:rsidRPr="007B1493">
        <w:rPr>
          <w:sz w:val="24"/>
          <w:szCs w:val="24"/>
        </w:rPr>
        <w:t>. Местные нормативы градостроительного проектирования Алзамайского муниципального образования, обеспечивающие благоприятные условия жизнедеятельности для населения Алзамайского муниципального образования, должны также содержать минимальные расчетные показатели, обеспечивающие инвалидам условия для преодоления, замещения (компенсации) ограничений жизнедеятельности и направленные на создание им равных с другими гражданами возможностей и социальной интеграции в общество, в том числе обеспечение инвалидов (включая инвалидов, использующих кресла-коляски и собак-проводников) беспрепятственным доступом к жилым, общественным и производственным зданиям, строениям и сооружениям, спортивным сооружениям, местам отдыха, культурно-зрелищным и иным объектам, а также беспрепятственным пользованием всеми видами транспорта, средствами связи и информации.</w:t>
      </w:r>
    </w:p>
    <w:p w:rsidR="007A0F26" w:rsidRPr="004E30B6" w:rsidRDefault="007A0F26" w:rsidP="007A0F26">
      <w:pPr>
        <w:jc w:val="both"/>
        <w:rPr>
          <w:sz w:val="24"/>
          <w:szCs w:val="24"/>
        </w:rPr>
      </w:pPr>
    </w:p>
    <w:p w:rsidR="007A0F26" w:rsidRPr="004E30B6" w:rsidRDefault="00DA02E0" w:rsidP="007A0F26">
      <w:pPr>
        <w:jc w:val="center"/>
        <w:rPr>
          <w:sz w:val="24"/>
          <w:szCs w:val="24"/>
        </w:rPr>
      </w:pPr>
      <w:bookmarkStart w:id="4" w:name="Par45"/>
      <w:bookmarkStart w:id="5" w:name="Par63"/>
      <w:bookmarkEnd w:id="4"/>
      <w:bookmarkEnd w:id="5"/>
      <w:r>
        <w:rPr>
          <w:sz w:val="24"/>
          <w:szCs w:val="24"/>
        </w:rPr>
        <w:t xml:space="preserve">Глава </w:t>
      </w:r>
      <w:r>
        <w:rPr>
          <w:sz w:val="24"/>
          <w:szCs w:val="24"/>
          <w:lang w:val="en-US"/>
        </w:rPr>
        <w:t>III</w:t>
      </w:r>
      <w:r w:rsidR="00AC5D74">
        <w:rPr>
          <w:sz w:val="24"/>
          <w:szCs w:val="24"/>
        </w:rPr>
        <w:t xml:space="preserve">. ПОРЯДОК ПОДГОТОВКИ И </w:t>
      </w:r>
      <w:r w:rsidR="007A0F26" w:rsidRPr="004E30B6">
        <w:rPr>
          <w:sz w:val="24"/>
          <w:szCs w:val="24"/>
        </w:rPr>
        <w:t xml:space="preserve">УТВЕРЖДЕНИЯ МЕСТНЫХ НОРМАТИВОВ ГРАДОСТРОИТЕЛЬНОГО ПРОЕКТИРОВАНИЯ </w:t>
      </w:r>
      <w:r w:rsidR="00AC5D74">
        <w:rPr>
          <w:sz w:val="24"/>
          <w:szCs w:val="24"/>
        </w:rPr>
        <w:t>АЛЗАМАЙСКОГО МУНИЦИПАЛЬНОГО ОБРАЗОВАНИЯ</w:t>
      </w:r>
    </w:p>
    <w:p w:rsidR="007A0F26" w:rsidRPr="004E30B6" w:rsidRDefault="007A0F26" w:rsidP="007A0F26">
      <w:pPr>
        <w:jc w:val="both"/>
        <w:rPr>
          <w:sz w:val="24"/>
          <w:szCs w:val="24"/>
        </w:rPr>
      </w:pPr>
    </w:p>
    <w:p w:rsidR="00AC5D74" w:rsidRPr="00AC5D74" w:rsidRDefault="007A0F26" w:rsidP="007A0F26">
      <w:pPr>
        <w:ind w:firstLine="567"/>
        <w:jc w:val="both"/>
        <w:rPr>
          <w:sz w:val="24"/>
          <w:szCs w:val="24"/>
        </w:rPr>
      </w:pPr>
      <w:r w:rsidRPr="00AC5D74">
        <w:rPr>
          <w:sz w:val="24"/>
          <w:szCs w:val="24"/>
        </w:rPr>
        <w:t xml:space="preserve">1. </w:t>
      </w:r>
      <w:r w:rsidR="00AC5D74" w:rsidRPr="00AC5D74">
        <w:rPr>
          <w:sz w:val="24"/>
          <w:szCs w:val="24"/>
        </w:rPr>
        <w:t>Решение о подготовке местных нормативов градостроительного проектирования</w:t>
      </w:r>
      <w:r w:rsidR="00AC5D74">
        <w:rPr>
          <w:sz w:val="24"/>
          <w:szCs w:val="24"/>
        </w:rPr>
        <w:t xml:space="preserve"> принимается Главой Алзамайского муниципального образования.</w:t>
      </w:r>
    </w:p>
    <w:p w:rsidR="007A0F26" w:rsidRPr="004E30B6" w:rsidRDefault="00750D76" w:rsidP="007A0F26">
      <w:pPr>
        <w:ind w:firstLine="567"/>
        <w:jc w:val="both"/>
        <w:rPr>
          <w:sz w:val="24"/>
          <w:szCs w:val="24"/>
        </w:rPr>
      </w:pPr>
      <w:r>
        <w:rPr>
          <w:sz w:val="24"/>
          <w:szCs w:val="24"/>
        </w:rPr>
        <w:t xml:space="preserve">2. </w:t>
      </w:r>
      <w:r w:rsidR="007A0F26" w:rsidRPr="004E30B6">
        <w:rPr>
          <w:sz w:val="24"/>
          <w:szCs w:val="24"/>
        </w:rPr>
        <w:t>Организацию разработки местных нормативов градостроительного проектирования Алзамайского муниципального образования</w:t>
      </w:r>
      <w:r w:rsidR="00DA02E0">
        <w:rPr>
          <w:sz w:val="24"/>
          <w:szCs w:val="24"/>
        </w:rPr>
        <w:t>, в том числе и внесение изменений в них</w:t>
      </w:r>
      <w:r w:rsidR="007A0F26" w:rsidRPr="004E30B6">
        <w:rPr>
          <w:sz w:val="24"/>
          <w:szCs w:val="24"/>
        </w:rPr>
        <w:t xml:space="preserve"> осуществляет отдел  по жилищным, архитектурно-строительным вопросам и оказанию услуг ЖКХ администрации Алзамайского муниципального образования.</w:t>
      </w:r>
    </w:p>
    <w:p w:rsidR="007A0F26" w:rsidRPr="004E30B6" w:rsidRDefault="00750D76" w:rsidP="007A0F26">
      <w:pPr>
        <w:ind w:firstLine="567"/>
        <w:jc w:val="both"/>
        <w:rPr>
          <w:sz w:val="24"/>
          <w:szCs w:val="24"/>
        </w:rPr>
      </w:pPr>
      <w:r>
        <w:rPr>
          <w:sz w:val="24"/>
          <w:szCs w:val="24"/>
        </w:rPr>
        <w:t>3</w:t>
      </w:r>
      <w:r w:rsidR="007A0F26" w:rsidRPr="004E30B6">
        <w:rPr>
          <w:sz w:val="24"/>
          <w:szCs w:val="24"/>
        </w:rPr>
        <w:t xml:space="preserve">. Разработка </w:t>
      </w:r>
      <w:r w:rsidR="00DA02E0">
        <w:rPr>
          <w:sz w:val="24"/>
          <w:szCs w:val="24"/>
        </w:rPr>
        <w:t xml:space="preserve">проекта </w:t>
      </w:r>
      <w:r w:rsidR="007A0F26" w:rsidRPr="004E30B6">
        <w:rPr>
          <w:sz w:val="24"/>
          <w:szCs w:val="24"/>
        </w:rPr>
        <w:t>местных нормативов градостроительного проектирования Алзамайского муниципального образования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проектирование.</w:t>
      </w:r>
    </w:p>
    <w:p w:rsidR="00746CA7" w:rsidRDefault="00750D76" w:rsidP="00746CA7">
      <w:pPr>
        <w:ind w:firstLine="567"/>
        <w:jc w:val="both"/>
      </w:pPr>
      <w:r>
        <w:rPr>
          <w:sz w:val="24"/>
          <w:szCs w:val="24"/>
        </w:rPr>
        <w:t>4</w:t>
      </w:r>
      <w:r w:rsidR="007A0F26" w:rsidRPr="004E30B6">
        <w:rPr>
          <w:sz w:val="24"/>
          <w:szCs w:val="24"/>
        </w:rPr>
        <w:t xml:space="preserve">. Определение Подрядчиков в целях заключения с ними муниципальных контрактов на выполнение работ по разработке </w:t>
      </w:r>
      <w:r w:rsidR="0025166F">
        <w:rPr>
          <w:sz w:val="24"/>
          <w:szCs w:val="24"/>
        </w:rPr>
        <w:t xml:space="preserve">проекта </w:t>
      </w:r>
      <w:r w:rsidR="007A0F26" w:rsidRPr="004E30B6">
        <w:rPr>
          <w:sz w:val="24"/>
          <w:szCs w:val="24"/>
        </w:rPr>
        <w:t>местных нормативов градостроительного проектирования Алзамайского муниципального образования осуществляется в</w:t>
      </w:r>
      <w:r w:rsidR="00AC5D74">
        <w:t xml:space="preserve"> </w:t>
      </w:r>
      <w:r w:rsidR="00AC5D74" w:rsidRPr="00AC5D74">
        <w:rPr>
          <w:sz w:val="24"/>
          <w:szCs w:val="24"/>
        </w:rPr>
        <w:t xml:space="preserve">соответствии с </w:t>
      </w:r>
      <w:hyperlink r:id="rId11" w:history="1">
        <w:r w:rsidR="00AC5D74" w:rsidRPr="00AC5D74">
          <w:rPr>
            <w:rStyle w:val="ad"/>
            <w:color w:val="auto"/>
            <w:sz w:val="24"/>
            <w:szCs w:val="24"/>
          </w:rPr>
          <w:t>Федеральным законом</w:t>
        </w:r>
      </w:hyperlink>
      <w:r w:rsidR="00AC5D74" w:rsidRPr="00AC5D74">
        <w:rPr>
          <w:sz w:val="24"/>
          <w:szCs w:val="24"/>
        </w:rPr>
        <w:t xml:space="preserve"> от 05.04.2013</w:t>
      </w:r>
      <w:r w:rsidR="00AC5D74">
        <w:rPr>
          <w:sz w:val="24"/>
          <w:szCs w:val="24"/>
        </w:rPr>
        <w:t xml:space="preserve"> г. № 44-ФЗ «</w:t>
      </w:r>
      <w:r w:rsidR="00AC5D74" w:rsidRPr="00AC5D74">
        <w:rPr>
          <w:sz w:val="24"/>
          <w:szCs w:val="24"/>
        </w:rPr>
        <w:t>О контрактной системе в сфере закупок товаров, работ, услуг для обеспечения госуда</w:t>
      </w:r>
      <w:r w:rsidR="00AC5D74">
        <w:rPr>
          <w:sz w:val="24"/>
          <w:szCs w:val="24"/>
        </w:rPr>
        <w:t>рственных и муниципальных нужд».</w:t>
      </w:r>
      <w:r w:rsidR="00AC5D74">
        <w:t xml:space="preserve"> </w:t>
      </w:r>
    </w:p>
    <w:p w:rsidR="007C7A95" w:rsidRPr="00AC5D74" w:rsidRDefault="00750D76" w:rsidP="00746CA7">
      <w:pPr>
        <w:ind w:firstLine="567"/>
        <w:jc w:val="both"/>
      </w:pPr>
      <w:r>
        <w:rPr>
          <w:sz w:val="24"/>
          <w:szCs w:val="24"/>
        </w:rPr>
        <w:t>5</w:t>
      </w:r>
      <w:r w:rsidR="007A0F26" w:rsidRPr="004E30B6">
        <w:rPr>
          <w:sz w:val="24"/>
          <w:szCs w:val="24"/>
        </w:rPr>
        <w:t xml:space="preserve">. Местные нормативы градостроительного проектирования Алзамайского муниципального образования </w:t>
      </w:r>
      <w:r>
        <w:rPr>
          <w:sz w:val="24"/>
          <w:szCs w:val="24"/>
        </w:rPr>
        <w:t xml:space="preserve">и внесенные </w:t>
      </w:r>
      <w:r w:rsidR="00B51ADD">
        <w:rPr>
          <w:sz w:val="24"/>
          <w:szCs w:val="24"/>
        </w:rPr>
        <w:t xml:space="preserve">в них </w:t>
      </w:r>
      <w:r>
        <w:rPr>
          <w:sz w:val="24"/>
          <w:szCs w:val="24"/>
        </w:rPr>
        <w:t xml:space="preserve">изменения </w:t>
      </w:r>
      <w:r w:rsidR="007A0F26" w:rsidRPr="004E30B6">
        <w:rPr>
          <w:sz w:val="24"/>
          <w:szCs w:val="24"/>
        </w:rPr>
        <w:t xml:space="preserve">утверждаются </w:t>
      </w:r>
      <w:r w:rsidR="00AC5D74">
        <w:rPr>
          <w:sz w:val="24"/>
          <w:szCs w:val="24"/>
        </w:rPr>
        <w:t>решением Думы</w:t>
      </w:r>
      <w:r w:rsidR="007A0F26" w:rsidRPr="004E30B6">
        <w:rPr>
          <w:sz w:val="24"/>
          <w:szCs w:val="24"/>
        </w:rPr>
        <w:t xml:space="preserve"> Алзамайского муниципального образования.</w:t>
      </w:r>
    </w:p>
    <w:p w:rsidR="007A0F26" w:rsidRPr="004E30B6" w:rsidRDefault="00750D76" w:rsidP="007A0F26">
      <w:pPr>
        <w:ind w:firstLine="567"/>
        <w:jc w:val="both"/>
        <w:rPr>
          <w:sz w:val="24"/>
          <w:szCs w:val="24"/>
        </w:rPr>
      </w:pPr>
      <w:r>
        <w:rPr>
          <w:sz w:val="24"/>
          <w:szCs w:val="24"/>
        </w:rPr>
        <w:t>6</w:t>
      </w:r>
      <w:r w:rsidR="007A0F26" w:rsidRPr="004E30B6">
        <w:rPr>
          <w:sz w:val="24"/>
          <w:szCs w:val="24"/>
        </w:rPr>
        <w:t xml:space="preserve">. Не допускается утверждение местных нормативов градостроительного проектирования Алзамайского муниципального образования, содержащих расчетные показатели минимально допустимого уровня обеспеченности объектами местного значения ниже, чем расчетные показатели минимально допустимого уровня </w:t>
      </w:r>
      <w:r w:rsidR="007A0F26" w:rsidRPr="004E30B6">
        <w:rPr>
          <w:sz w:val="24"/>
          <w:szCs w:val="24"/>
        </w:rPr>
        <w:lastRenderedPageBreak/>
        <w:t>обеспеченности объектами местного значения, содержащиеся в региональных нормативах градостроительного проектирования Иркутской области.</w:t>
      </w:r>
    </w:p>
    <w:p w:rsidR="007A0F26" w:rsidRDefault="00750D76" w:rsidP="007A0F26">
      <w:pPr>
        <w:ind w:firstLine="567"/>
        <w:jc w:val="both"/>
        <w:rPr>
          <w:sz w:val="24"/>
          <w:szCs w:val="24"/>
        </w:rPr>
      </w:pPr>
      <w:r>
        <w:rPr>
          <w:sz w:val="24"/>
          <w:szCs w:val="24"/>
        </w:rPr>
        <w:t>7</w:t>
      </w:r>
      <w:r w:rsidR="007A0F26" w:rsidRPr="004E30B6">
        <w:rPr>
          <w:sz w:val="24"/>
          <w:szCs w:val="24"/>
        </w:rPr>
        <w:t>. Не допускается утверждение местных нормативов градостроительного проектирования Алзамайского муниципального образования, содержащих расчетные показатели максимально допустимого уровня территориальной доступности объектов для населения, превышающие расчетные показатели максимально допустимого уровня территориальной доступности объектов для населения, содержащиеся в региональных нормативах градостроительного проектирования Иркутской области.</w:t>
      </w:r>
    </w:p>
    <w:p w:rsidR="0025166F" w:rsidRPr="0025166F" w:rsidRDefault="00750D76" w:rsidP="0025166F">
      <w:pPr>
        <w:ind w:firstLine="567"/>
        <w:jc w:val="both"/>
        <w:rPr>
          <w:sz w:val="24"/>
          <w:szCs w:val="24"/>
        </w:rPr>
      </w:pPr>
      <w:r>
        <w:rPr>
          <w:sz w:val="24"/>
          <w:szCs w:val="24"/>
        </w:rPr>
        <w:t>8</w:t>
      </w:r>
      <w:r w:rsidR="0025166F" w:rsidRPr="0025166F">
        <w:rPr>
          <w:sz w:val="24"/>
          <w:szCs w:val="24"/>
        </w:rPr>
        <w:t>. Подготовка местных нормативов градостроительного проектирования осуществляется с учетом:</w:t>
      </w:r>
    </w:p>
    <w:p w:rsidR="0025166F" w:rsidRPr="0025166F" w:rsidRDefault="0025166F" w:rsidP="0025166F">
      <w:pPr>
        <w:ind w:firstLine="567"/>
        <w:jc w:val="both"/>
        <w:rPr>
          <w:sz w:val="24"/>
          <w:szCs w:val="24"/>
        </w:rPr>
      </w:pPr>
      <w:bookmarkStart w:id="6" w:name="sub_29451"/>
      <w:r w:rsidRPr="0025166F">
        <w:rPr>
          <w:sz w:val="24"/>
          <w:szCs w:val="24"/>
        </w:rPr>
        <w:t xml:space="preserve">1) социально-демографического состава и плотности населения на территории </w:t>
      </w:r>
      <w:r>
        <w:rPr>
          <w:sz w:val="24"/>
          <w:szCs w:val="24"/>
        </w:rPr>
        <w:t xml:space="preserve">Алзамайского </w:t>
      </w:r>
      <w:r w:rsidRPr="0025166F">
        <w:rPr>
          <w:sz w:val="24"/>
          <w:szCs w:val="24"/>
        </w:rPr>
        <w:t>муниципального образования;</w:t>
      </w:r>
    </w:p>
    <w:bookmarkEnd w:id="6"/>
    <w:p w:rsidR="0025166F" w:rsidRPr="0025166F" w:rsidRDefault="0025166F" w:rsidP="0025166F">
      <w:pPr>
        <w:ind w:firstLine="567"/>
        <w:jc w:val="both"/>
        <w:rPr>
          <w:sz w:val="24"/>
          <w:szCs w:val="24"/>
        </w:rPr>
      </w:pPr>
      <w:r w:rsidRPr="0025166F">
        <w:rPr>
          <w:sz w:val="24"/>
          <w:szCs w:val="24"/>
        </w:rPr>
        <w:t xml:space="preserve">2) стратегии социально-экономического развития </w:t>
      </w:r>
      <w:r>
        <w:rPr>
          <w:sz w:val="24"/>
          <w:szCs w:val="24"/>
        </w:rPr>
        <w:t xml:space="preserve">Алзамайского </w:t>
      </w:r>
      <w:r w:rsidRPr="0025166F">
        <w:rPr>
          <w:sz w:val="24"/>
          <w:szCs w:val="24"/>
        </w:rPr>
        <w:t>муниципального образования и плана мероприяти</w:t>
      </w:r>
      <w:r>
        <w:rPr>
          <w:sz w:val="24"/>
          <w:szCs w:val="24"/>
        </w:rPr>
        <w:t>й по ее реализации</w:t>
      </w:r>
      <w:r w:rsidRPr="0025166F">
        <w:rPr>
          <w:sz w:val="24"/>
          <w:szCs w:val="24"/>
        </w:rPr>
        <w:t>;</w:t>
      </w:r>
    </w:p>
    <w:p w:rsidR="0025166F" w:rsidRDefault="0025166F" w:rsidP="0025166F">
      <w:pPr>
        <w:ind w:firstLine="567"/>
        <w:jc w:val="both"/>
        <w:rPr>
          <w:sz w:val="24"/>
          <w:szCs w:val="24"/>
        </w:rPr>
      </w:pPr>
      <w:bookmarkStart w:id="7" w:name="sub_29453"/>
      <w:r w:rsidRPr="0025166F">
        <w:rPr>
          <w:sz w:val="24"/>
          <w:szCs w:val="24"/>
        </w:rPr>
        <w:t>3) предложений органов местного самоуправления и заинтересованных лиц.</w:t>
      </w:r>
    </w:p>
    <w:p w:rsidR="0025166F" w:rsidRPr="0025166F" w:rsidRDefault="00750D76" w:rsidP="0025166F">
      <w:pPr>
        <w:ind w:firstLine="567"/>
        <w:jc w:val="both"/>
        <w:rPr>
          <w:sz w:val="24"/>
          <w:szCs w:val="24"/>
        </w:rPr>
      </w:pPr>
      <w:r>
        <w:rPr>
          <w:sz w:val="24"/>
          <w:szCs w:val="24"/>
        </w:rPr>
        <w:t>9</w:t>
      </w:r>
      <w:r w:rsidR="0025166F" w:rsidRPr="0025166F">
        <w:rPr>
          <w:sz w:val="24"/>
          <w:szCs w:val="24"/>
        </w:rPr>
        <w:t xml:space="preserve">. Проект местных нормативов градостроительного проектирования подлежит размещению на официальном сайте </w:t>
      </w:r>
      <w:r w:rsidR="0025166F">
        <w:rPr>
          <w:sz w:val="24"/>
          <w:szCs w:val="24"/>
        </w:rPr>
        <w:t>администрации Алзамайского муниципального образования в сети «Интернет»</w:t>
      </w:r>
      <w:r w:rsidR="0025166F" w:rsidRPr="0025166F">
        <w:rPr>
          <w:sz w:val="24"/>
          <w:szCs w:val="24"/>
        </w:rPr>
        <w:t xml:space="preserve">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25166F" w:rsidRDefault="00750D76" w:rsidP="0025166F">
      <w:pPr>
        <w:ind w:firstLine="567"/>
        <w:jc w:val="both"/>
        <w:rPr>
          <w:sz w:val="24"/>
          <w:szCs w:val="24"/>
        </w:rPr>
      </w:pPr>
      <w:r>
        <w:rPr>
          <w:sz w:val="24"/>
          <w:szCs w:val="24"/>
        </w:rPr>
        <w:t>10</w:t>
      </w:r>
      <w:r w:rsidR="0025166F" w:rsidRPr="0025166F">
        <w:rPr>
          <w:sz w:val="24"/>
          <w:szCs w:val="24"/>
        </w:rPr>
        <w:t>.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C5D74" w:rsidRDefault="00AC5D74" w:rsidP="0025166F">
      <w:pPr>
        <w:ind w:firstLine="567"/>
        <w:jc w:val="both"/>
        <w:rPr>
          <w:sz w:val="24"/>
          <w:szCs w:val="24"/>
        </w:rPr>
      </w:pPr>
    </w:p>
    <w:p w:rsidR="00AC5D74" w:rsidRDefault="00AC5D74" w:rsidP="00AC5D74">
      <w:pPr>
        <w:jc w:val="center"/>
        <w:rPr>
          <w:sz w:val="24"/>
          <w:szCs w:val="24"/>
        </w:rPr>
      </w:pPr>
      <w:r>
        <w:rPr>
          <w:sz w:val="24"/>
          <w:szCs w:val="24"/>
        </w:rPr>
        <w:t xml:space="preserve">Глава </w:t>
      </w:r>
      <w:r>
        <w:rPr>
          <w:sz w:val="24"/>
          <w:szCs w:val="24"/>
          <w:lang w:val="en-US"/>
        </w:rPr>
        <w:t>IV</w:t>
      </w:r>
      <w:r>
        <w:rPr>
          <w:sz w:val="24"/>
          <w:szCs w:val="24"/>
        </w:rPr>
        <w:t>. ВНЕСЕНИЕ ИЗМЕНЕНИЙ В МЕСТНЫЕ НОРМАТИВЫ</w:t>
      </w:r>
      <w:r w:rsidRPr="004E30B6">
        <w:rPr>
          <w:sz w:val="24"/>
          <w:szCs w:val="24"/>
        </w:rPr>
        <w:t xml:space="preserve"> ГРАДОСТРОИТЕЛЬНОГО ПРОЕКТИРОВАНИЯ </w:t>
      </w:r>
      <w:r>
        <w:rPr>
          <w:sz w:val="24"/>
          <w:szCs w:val="24"/>
        </w:rPr>
        <w:t>АЛЗАМАЙСКОГО МУНИЦИПАЛЬНОГО ОБРАЗОВАНИЯ</w:t>
      </w:r>
    </w:p>
    <w:p w:rsidR="00AC5D74" w:rsidRDefault="00AC5D74" w:rsidP="00AC5D74">
      <w:pPr>
        <w:jc w:val="center"/>
        <w:rPr>
          <w:sz w:val="24"/>
          <w:szCs w:val="24"/>
        </w:rPr>
      </w:pPr>
    </w:p>
    <w:p w:rsidR="00AC5D74" w:rsidRPr="00AC5D74" w:rsidRDefault="00AC5D74" w:rsidP="00AC5D74">
      <w:pPr>
        <w:ind w:firstLine="708"/>
        <w:jc w:val="both"/>
        <w:rPr>
          <w:sz w:val="24"/>
          <w:szCs w:val="24"/>
        </w:rPr>
      </w:pPr>
      <w:bookmarkStart w:id="8" w:name="sub_31"/>
      <w:r w:rsidRPr="00AC5D74">
        <w:rPr>
          <w:sz w:val="24"/>
          <w:szCs w:val="24"/>
        </w:rPr>
        <w:t xml:space="preserve">1. Внесение изменений в местные нормативы градостроительного проектирования </w:t>
      </w:r>
      <w:r w:rsidR="00746CA7">
        <w:rPr>
          <w:sz w:val="24"/>
          <w:szCs w:val="24"/>
        </w:rPr>
        <w:t>Алзамайского муниципального образования</w:t>
      </w:r>
      <w:r w:rsidR="00746CA7" w:rsidRPr="00AC5D74">
        <w:rPr>
          <w:sz w:val="24"/>
          <w:szCs w:val="24"/>
        </w:rPr>
        <w:t xml:space="preserve"> </w:t>
      </w:r>
      <w:r w:rsidRPr="00AC5D74">
        <w:rPr>
          <w:sz w:val="24"/>
          <w:szCs w:val="24"/>
        </w:rPr>
        <w:t>осуществляется в порядке, установленном для подготовки и утверждения этих нормативов.</w:t>
      </w:r>
    </w:p>
    <w:p w:rsidR="00AC5D74" w:rsidRPr="00AC5D74" w:rsidRDefault="00AC5D74" w:rsidP="00746CA7">
      <w:pPr>
        <w:ind w:firstLine="708"/>
        <w:jc w:val="both"/>
        <w:rPr>
          <w:sz w:val="24"/>
          <w:szCs w:val="24"/>
        </w:rPr>
      </w:pPr>
      <w:bookmarkStart w:id="9" w:name="sub_32"/>
      <w:bookmarkEnd w:id="8"/>
      <w:r w:rsidRPr="00AC5D74">
        <w:rPr>
          <w:sz w:val="24"/>
          <w:szCs w:val="24"/>
        </w:rPr>
        <w:t xml:space="preserve">2. Основаниями для рассмотрения администрацией </w:t>
      </w:r>
      <w:r w:rsidR="00746CA7">
        <w:rPr>
          <w:sz w:val="24"/>
          <w:szCs w:val="24"/>
        </w:rPr>
        <w:t>Алзамайского муниципального образования</w:t>
      </w:r>
      <w:r w:rsidR="00746CA7" w:rsidRPr="00AC5D74">
        <w:rPr>
          <w:sz w:val="24"/>
          <w:szCs w:val="24"/>
        </w:rPr>
        <w:t xml:space="preserve"> </w:t>
      </w:r>
      <w:r w:rsidRPr="00AC5D74">
        <w:rPr>
          <w:sz w:val="24"/>
          <w:szCs w:val="24"/>
        </w:rPr>
        <w:t>вопроса о внесении изменений в местные нормативы градостроительного проектирования</w:t>
      </w:r>
      <w:r w:rsidR="00746CA7" w:rsidRPr="00746CA7">
        <w:rPr>
          <w:sz w:val="24"/>
          <w:szCs w:val="24"/>
        </w:rPr>
        <w:t xml:space="preserve"> </w:t>
      </w:r>
      <w:r w:rsidR="00746CA7">
        <w:rPr>
          <w:sz w:val="24"/>
          <w:szCs w:val="24"/>
        </w:rPr>
        <w:t>Алзамайского муниципального образования</w:t>
      </w:r>
      <w:r w:rsidR="00746CA7" w:rsidRPr="00AC5D74">
        <w:rPr>
          <w:sz w:val="24"/>
          <w:szCs w:val="24"/>
        </w:rPr>
        <w:t xml:space="preserve"> </w:t>
      </w:r>
      <w:r w:rsidRPr="00AC5D74">
        <w:rPr>
          <w:sz w:val="24"/>
          <w:szCs w:val="24"/>
        </w:rPr>
        <w:t>являются:</w:t>
      </w:r>
    </w:p>
    <w:p w:rsidR="00AC5D74" w:rsidRPr="00AC5D74" w:rsidRDefault="00AC5D74" w:rsidP="00746CA7">
      <w:pPr>
        <w:ind w:firstLine="708"/>
        <w:jc w:val="both"/>
        <w:rPr>
          <w:sz w:val="24"/>
          <w:szCs w:val="24"/>
        </w:rPr>
      </w:pPr>
      <w:bookmarkStart w:id="10" w:name="sub_321"/>
      <w:bookmarkEnd w:id="9"/>
      <w:r w:rsidRPr="00AC5D74">
        <w:rPr>
          <w:sz w:val="24"/>
          <w:szCs w:val="24"/>
        </w:rPr>
        <w:t xml:space="preserve">1) несоответствие местных нормативов градостроительного проектирования </w:t>
      </w:r>
      <w:r w:rsidR="00746CA7">
        <w:rPr>
          <w:sz w:val="24"/>
          <w:szCs w:val="24"/>
        </w:rPr>
        <w:t>Алзамайского муниципального образования</w:t>
      </w:r>
      <w:r w:rsidR="00746CA7" w:rsidRPr="00AC5D74">
        <w:rPr>
          <w:sz w:val="24"/>
          <w:szCs w:val="24"/>
        </w:rPr>
        <w:t xml:space="preserve"> </w:t>
      </w:r>
      <w:r w:rsidRPr="00AC5D74">
        <w:rPr>
          <w:sz w:val="24"/>
          <w:szCs w:val="24"/>
        </w:rPr>
        <w:t>законодательству в области градостроительной деятельности, возникшее в результате внесения в такое законодательство изменений;</w:t>
      </w:r>
    </w:p>
    <w:bookmarkEnd w:id="10"/>
    <w:p w:rsidR="00AC5D74" w:rsidRPr="00AC5D74" w:rsidRDefault="00AC5D74" w:rsidP="00746CA7">
      <w:pPr>
        <w:ind w:firstLine="708"/>
        <w:jc w:val="both"/>
        <w:rPr>
          <w:sz w:val="24"/>
          <w:szCs w:val="24"/>
        </w:rPr>
      </w:pPr>
      <w:r w:rsidRPr="00AC5D74">
        <w:rPr>
          <w:sz w:val="24"/>
          <w:szCs w:val="24"/>
        </w:rPr>
        <w:t xml:space="preserve">2) утверждение документов стратегического планирования </w:t>
      </w:r>
      <w:r w:rsidR="00746CA7">
        <w:rPr>
          <w:sz w:val="24"/>
          <w:szCs w:val="24"/>
        </w:rPr>
        <w:t>Алзамайского муниципального образования</w:t>
      </w:r>
      <w:r w:rsidRPr="00AC5D74">
        <w:rPr>
          <w:sz w:val="24"/>
          <w:szCs w:val="24"/>
        </w:rPr>
        <w:t>, влияющих на расчетные показатели местных нормативов градостроительного проектировани</w:t>
      </w:r>
      <w:r w:rsidR="00746CA7">
        <w:rPr>
          <w:sz w:val="24"/>
          <w:szCs w:val="24"/>
        </w:rPr>
        <w:t>я</w:t>
      </w:r>
      <w:r w:rsidR="00746CA7" w:rsidRPr="00746CA7">
        <w:rPr>
          <w:sz w:val="24"/>
          <w:szCs w:val="24"/>
        </w:rPr>
        <w:t xml:space="preserve"> </w:t>
      </w:r>
      <w:r w:rsidR="00746CA7">
        <w:rPr>
          <w:sz w:val="24"/>
          <w:szCs w:val="24"/>
        </w:rPr>
        <w:t>Алзамайского муниципального образования</w:t>
      </w:r>
      <w:r w:rsidRPr="00AC5D74">
        <w:rPr>
          <w:sz w:val="24"/>
          <w:szCs w:val="24"/>
        </w:rPr>
        <w:t>;</w:t>
      </w:r>
    </w:p>
    <w:p w:rsidR="007A0F26" w:rsidRPr="004E30B6" w:rsidRDefault="00AC5D74" w:rsidP="00746CA7">
      <w:pPr>
        <w:ind w:firstLine="708"/>
        <w:jc w:val="both"/>
        <w:rPr>
          <w:sz w:val="24"/>
          <w:szCs w:val="24"/>
        </w:rPr>
      </w:pPr>
      <w:bookmarkStart w:id="11" w:name="sub_323"/>
      <w:r w:rsidRPr="00AC5D74">
        <w:rPr>
          <w:sz w:val="24"/>
          <w:szCs w:val="24"/>
        </w:rPr>
        <w:t xml:space="preserve">3) поступление предложений от органов местного самоуправления </w:t>
      </w:r>
      <w:r w:rsidR="00746CA7">
        <w:rPr>
          <w:sz w:val="24"/>
          <w:szCs w:val="24"/>
        </w:rPr>
        <w:t>Алзамайского муниципального образования</w:t>
      </w:r>
      <w:r w:rsidR="00746CA7" w:rsidRPr="00AC5D74">
        <w:rPr>
          <w:sz w:val="24"/>
          <w:szCs w:val="24"/>
        </w:rPr>
        <w:t xml:space="preserve"> </w:t>
      </w:r>
      <w:r w:rsidRPr="00AC5D74">
        <w:rPr>
          <w:sz w:val="24"/>
          <w:szCs w:val="24"/>
        </w:rPr>
        <w:t xml:space="preserve">и заинтересованных лиц о внесении изменений в местные нормативы градостроительного проектирования </w:t>
      </w:r>
      <w:r w:rsidR="00746CA7">
        <w:rPr>
          <w:sz w:val="24"/>
          <w:szCs w:val="24"/>
        </w:rPr>
        <w:t>Алзамайского муниципального образования</w:t>
      </w:r>
      <w:r w:rsidRPr="00AC5D74">
        <w:rPr>
          <w:sz w:val="24"/>
          <w:szCs w:val="24"/>
        </w:rPr>
        <w:t>.</w:t>
      </w:r>
      <w:bookmarkEnd w:id="7"/>
      <w:bookmarkEnd w:id="11"/>
    </w:p>
    <w:p w:rsidR="007A0F26" w:rsidRPr="004E30B6" w:rsidRDefault="007A0F26" w:rsidP="007A0F26">
      <w:pPr>
        <w:rPr>
          <w:sz w:val="24"/>
          <w:szCs w:val="24"/>
        </w:rPr>
      </w:pPr>
    </w:p>
    <w:p w:rsidR="007A0F26" w:rsidRPr="004E30B6" w:rsidRDefault="007A0F26" w:rsidP="007A0F26">
      <w:pPr>
        <w:rPr>
          <w:sz w:val="24"/>
          <w:szCs w:val="24"/>
        </w:rPr>
      </w:pPr>
    </w:p>
    <w:p w:rsidR="007A0F26" w:rsidRPr="004E30B6" w:rsidRDefault="007A0F26" w:rsidP="007A0F26">
      <w:pPr>
        <w:pStyle w:val="ConsPlusTitle"/>
        <w:widowControl/>
        <w:rPr>
          <w:rFonts w:ascii="Times New Roman" w:hAnsi="Times New Roman" w:cs="Times New Roman"/>
          <w:sz w:val="24"/>
          <w:szCs w:val="24"/>
        </w:rPr>
      </w:pPr>
    </w:p>
    <w:p w:rsidR="007A0F26" w:rsidRPr="004E30B6" w:rsidRDefault="007A0F26" w:rsidP="007A0F26">
      <w:pPr>
        <w:rPr>
          <w:sz w:val="24"/>
          <w:szCs w:val="24"/>
        </w:rPr>
      </w:pPr>
    </w:p>
    <w:p w:rsidR="007A0F26" w:rsidRDefault="007A0F26" w:rsidP="007A0F26">
      <w:pPr>
        <w:jc w:val="both"/>
        <w:rPr>
          <w:rFonts w:eastAsiaTheme="minorEastAsia"/>
          <w:sz w:val="24"/>
          <w:szCs w:val="24"/>
        </w:rPr>
      </w:pPr>
    </w:p>
    <w:p w:rsidR="00272971" w:rsidRDefault="00272971" w:rsidP="007A0F26">
      <w:pPr>
        <w:jc w:val="both"/>
        <w:rPr>
          <w:rFonts w:eastAsiaTheme="minorEastAsia"/>
          <w:sz w:val="24"/>
          <w:szCs w:val="24"/>
        </w:rPr>
      </w:pPr>
    </w:p>
    <w:p w:rsidR="00272971" w:rsidRDefault="00272971" w:rsidP="007A0F26">
      <w:pPr>
        <w:jc w:val="both"/>
        <w:rPr>
          <w:rFonts w:eastAsiaTheme="minorEastAsia"/>
          <w:sz w:val="24"/>
          <w:szCs w:val="24"/>
        </w:rPr>
      </w:pPr>
    </w:p>
    <w:p w:rsidR="00272971" w:rsidRDefault="00272971" w:rsidP="007A0F26">
      <w:pPr>
        <w:jc w:val="both"/>
        <w:rPr>
          <w:rFonts w:eastAsiaTheme="minorEastAsia"/>
          <w:sz w:val="24"/>
          <w:szCs w:val="24"/>
        </w:rPr>
      </w:pPr>
    </w:p>
    <w:p w:rsidR="00272971" w:rsidRDefault="00272971" w:rsidP="007A0F26">
      <w:pPr>
        <w:jc w:val="both"/>
        <w:rPr>
          <w:rFonts w:eastAsiaTheme="minorEastAsia"/>
          <w:sz w:val="24"/>
          <w:szCs w:val="24"/>
        </w:rPr>
      </w:pPr>
    </w:p>
    <w:p w:rsidR="00272971" w:rsidRDefault="00272971" w:rsidP="00272971">
      <w:pPr>
        <w:jc w:val="center"/>
        <w:rPr>
          <w:sz w:val="24"/>
          <w:szCs w:val="24"/>
        </w:rPr>
      </w:pPr>
    </w:p>
    <w:p w:rsidR="00272971" w:rsidRPr="00272971" w:rsidRDefault="00272971" w:rsidP="00272971">
      <w:pPr>
        <w:jc w:val="center"/>
        <w:rPr>
          <w:sz w:val="24"/>
          <w:szCs w:val="24"/>
        </w:rPr>
      </w:pPr>
      <w:r w:rsidRPr="00272971">
        <w:rPr>
          <w:sz w:val="24"/>
          <w:szCs w:val="24"/>
        </w:rPr>
        <w:t xml:space="preserve">Лист согласования окончательного варианта проекта постановления </w:t>
      </w:r>
    </w:p>
    <w:p w:rsidR="00272971" w:rsidRPr="00272971" w:rsidRDefault="00272971" w:rsidP="00272971">
      <w:pPr>
        <w:jc w:val="center"/>
        <w:rPr>
          <w:b/>
          <w:sz w:val="24"/>
          <w:szCs w:val="24"/>
        </w:rPr>
      </w:pPr>
      <w:r w:rsidRPr="00272971">
        <w:rPr>
          <w:b/>
          <w:sz w:val="24"/>
          <w:szCs w:val="24"/>
        </w:rPr>
        <w:t>«О внесении изменений в Положение о составе,  порядке подготовки и утверждения местных нормативов  градостроительного проектирования  Алзамайского муниципального образования»</w:t>
      </w:r>
    </w:p>
    <w:p w:rsidR="00272971" w:rsidRPr="00272971" w:rsidRDefault="00272971" w:rsidP="00272971">
      <w:pPr>
        <w:jc w:val="center"/>
        <w:rPr>
          <w:b/>
          <w:sz w:val="24"/>
          <w:szCs w:val="24"/>
        </w:rPr>
      </w:pPr>
    </w:p>
    <w:p w:rsidR="00272971" w:rsidRPr="00272971" w:rsidRDefault="00272971" w:rsidP="00272971">
      <w:pPr>
        <w:rPr>
          <w:sz w:val="24"/>
          <w:szCs w:val="24"/>
        </w:rPr>
      </w:pPr>
    </w:p>
    <w:p w:rsidR="00272971" w:rsidRPr="00272971" w:rsidRDefault="00272971" w:rsidP="00272971">
      <w:pPr>
        <w:rPr>
          <w:sz w:val="24"/>
          <w:szCs w:val="24"/>
        </w:rPr>
      </w:pPr>
    </w:p>
    <w:p w:rsidR="00272971" w:rsidRPr="00272971" w:rsidRDefault="00272971" w:rsidP="00272971">
      <w:pPr>
        <w:rPr>
          <w:sz w:val="24"/>
          <w:szCs w:val="24"/>
        </w:rPr>
      </w:pPr>
      <w:r w:rsidRPr="00272971">
        <w:rPr>
          <w:sz w:val="24"/>
          <w:szCs w:val="24"/>
        </w:rPr>
        <w:t>Руководитель аппарата администрации</w:t>
      </w:r>
    </w:p>
    <w:p w:rsidR="00272971" w:rsidRPr="00272971" w:rsidRDefault="00272971" w:rsidP="00272971">
      <w:pPr>
        <w:jc w:val="both"/>
        <w:rPr>
          <w:sz w:val="24"/>
          <w:szCs w:val="24"/>
        </w:rPr>
      </w:pPr>
      <w:r w:rsidRPr="00272971">
        <w:rPr>
          <w:sz w:val="24"/>
          <w:szCs w:val="24"/>
        </w:rPr>
        <w:t>Алзамайского муниципального образования</w:t>
      </w:r>
    </w:p>
    <w:p w:rsidR="00272971" w:rsidRPr="00272971" w:rsidRDefault="00272971" w:rsidP="00272971">
      <w:pPr>
        <w:rPr>
          <w:sz w:val="24"/>
          <w:szCs w:val="24"/>
        </w:rPr>
      </w:pPr>
    </w:p>
    <w:p w:rsidR="00272971" w:rsidRPr="00272971" w:rsidRDefault="00272971" w:rsidP="00272971">
      <w:pPr>
        <w:rPr>
          <w:b/>
          <w:sz w:val="24"/>
          <w:szCs w:val="24"/>
        </w:rPr>
      </w:pPr>
      <w:r w:rsidRPr="00272971">
        <w:rPr>
          <w:sz w:val="24"/>
          <w:szCs w:val="24"/>
        </w:rPr>
        <w:t xml:space="preserve">«_____»_____________2020  г.              ______________________________        Т.В. Милых </w:t>
      </w:r>
    </w:p>
    <w:p w:rsidR="00272971" w:rsidRPr="00272971" w:rsidRDefault="00272971" w:rsidP="00272971">
      <w:pPr>
        <w:tabs>
          <w:tab w:val="left" w:pos="1440"/>
        </w:tabs>
        <w:jc w:val="center"/>
        <w:rPr>
          <w:b/>
          <w:sz w:val="24"/>
          <w:szCs w:val="24"/>
        </w:rPr>
      </w:pPr>
    </w:p>
    <w:p w:rsidR="00272971" w:rsidRPr="00272971" w:rsidRDefault="00272971" w:rsidP="00272971">
      <w:pPr>
        <w:jc w:val="both"/>
        <w:rPr>
          <w:sz w:val="24"/>
          <w:szCs w:val="24"/>
        </w:rPr>
      </w:pPr>
      <w:r w:rsidRPr="00272971">
        <w:rPr>
          <w:sz w:val="24"/>
          <w:szCs w:val="24"/>
        </w:rPr>
        <w:t>Заместитель руководителя аппарата</w:t>
      </w:r>
    </w:p>
    <w:p w:rsidR="00272971" w:rsidRPr="00272971" w:rsidRDefault="00272971" w:rsidP="00272971">
      <w:pPr>
        <w:jc w:val="both"/>
        <w:rPr>
          <w:sz w:val="24"/>
          <w:szCs w:val="24"/>
        </w:rPr>
      </w:pPr>
      <w:r w:rsidRPr="00272971">
        <w:rPr>
          <w:sz w:val="24"/>
          <w:szCs w:val="24"/>
        </w:rPr>
        <w:t>по правовой работе и осуществлению</w:t>
      </w:r>
    </w:p>
    <w:p w:rsidR="00272971" w:rsidRPr="00272971" w:rsidRDefault="00272971" w:rsidP="00272971">
      <w:pPr>
        <w:jc w:val="both"/>
        <w:rPr>
          <w:sz w:val="24"/>
          <w:szCs w:val="24"/>
        </w:rPr>
      </w:pPr>
      <w:r w:rsidRPr="00272971">
        <w:rPr>
          <w:sz w:val="24"/>
          <w:szCs w:val="24"/>
        </w:rPr>
        <w:t>закупок администрации Алзамайского</w:t>
      </w:r>
    </w:p>
    <w:p w:rsidR="00272971" w:rsidRPr="00272971" w:rsidRDefault="00272971" w:rsidP="00272971">
      <w:pPr>
        <w:jc w:val="both"/>
        <w:rPr>
          <w:sz w:val="24"/>
          <w:szCs w:val="24"/>
        </w:rPr>
      </w:pPr>
      <w:r w:rsidRPr="00272971">
        <w:rPr>
          <w:sz w:val="24"/>
          <w:szCs w:val="24"/>
        </w:rPr>
        <w:t>муниципального образования</w:t>
      </w:r>
    </w:p>
    <w:p w:rsidR="00272971" w:rsidRPr="00272971" w:rsidRDefault="00272971" w:rsidP="00272971">
      <w:pPr>
        <w:rPr>
          <w:sz w:val="24"/>
          <w:szCs w:val="24"/>
        </w:rPr>
      </w:pPr>
    </w:p>
    <w:p w:rsidR="00272971" w:rsidRPr="00272971" w:rsidRDefault="00272971" w:rsidP="00272971">
      <w:pPr>
        <w:rPr>
          <w:sz w:val="24"/>
          <w:szCs w:val="24"/>
        </w:rPr>
      </w:pPr>
      <w:r w:rsidRPr="00272971">
        <w:rPr>
          <w:sz w:val="24"/>
          <w:szCs w:val="24"/>
        </w:rPr>
        <w:t xml:space="preserve">Правовая и антикоррупционная экспертиза </w:t>
      </w:r>
    </w:p>
    <w:p w:rsidR="00272971" w:rsidRPr="00272971" w:rsidRDefault="00272971" w:rsidP="00272971">
      <w:pPr>
        <w:rPr>
          <w:sz w:val="24"/>
          <w:szCs w:val="24"/>
        </w:rPr>
      </w:pPr>
      <w:r w:rsidRPr="00272971">
        <w:rPr>
          <w:sz w:val="24"/>
          <w:szCs w:val="24"/>
        </w:rPr>
        <w:t>проведена, замечаний не имеется /имеется.</w:t>
      </w:r>
    </w:p>
    <w:p w:rsidR="00272971" w:rsidRPr="00272971" w:rsidRDefault="00272971" w:rsidP="00272971">
      <w:pPr>
        <w:tabs>
          <w:tab w:val="left" w:pos="1440"/>
        </w:tabs>
        <w:jc w:val="both"/>
        <w:rPr>
          <w:sz w:val="24"/>
          <w:szCs w:val="24"/>
        </w:rPr>
      </w:pPr>
    </w:p>
    <w:p w:rsidR="00272971" w:rsidRPr="00272971" w:rsidRDefault="00272971" w:rsidP="00272971">
      <w:pPr>
        <w:tabs>
          <w:tab w:val="left" w:pos="1440"/>
        </w:tabs>
        <w:jc w:val="both"/>
        <w:rPr>
          <w:sz w:val="24"/>
          <w:szCs w:val="24"/>
        </w:rPr>
      </w:pPr>
      <w:r w:rsidRPr="00272971">
        <w:rPr>
          <w:sz w:val="24"/>
          <w:szCs w:val="24"/>
        </w:rPr>
        <w:t xml:space="preserve">«_____»_____________2020 г.                __________________________       И.Н. </w:t>
      </w:r>
      <w:proofErr w:type="spellStart"/>
      <w:r w:rsidRPr="00272971">
        <w:rPr>
          <w:sz w:val="24"/>
          <w:szCs w:val="24"/>
        </w:rPr>
        <w:t>Моженкова</w:t>
      </w:r>
      <w:proofErr w:type="spellEnd"/>
    </w:p>
    <w:p w:rsidR="00272971" w:rsidRPr="00272971" w:rsidRDefault="00272971" w:rsidP="00272971">
      <w:pPr>
        <w:jc w:val="both"/>
        <w:rPr>
          <w:b/>
          <w:sz w:val="24"/>
          <w:szCs w:val="24"/>
        </w:rPr>
      </w:pPr>
    </w:p>
    <w:p w:rsidR="00272971" w:rsidRPr="00272971" w:rsidRDefault="00272971" w:rsidP="00272971">
      <w:pPr>
        <w:jc w:val="both"/>
        <w:rPr>
          <w:sz w:val="24"/>
          <w:szCs w:val="24"/>
        </w:rPr>
      </w:pPr>
    </w:p>
    <w:p w:rsidR="00272971" w:rsidRPr="00272971" w:rsidRDefault="00272971" w:rsidP="00272971">
      <w:pPr>
        <w:tabs>
          <w:tab w:val="left" w:pos="1440"/>
        </w:tabs>
        <w:jc w:val="both"/>
        <w:rPr>
          <w:sz w:val="24"/>
          <w:szCs w:val="24"/>
        </w:rPr>
      </w:pPr>
    </w:p>
    <w:p w:rsidR="00272971" w:rsidRPr="00272971" w:rsidRDefault="00272971" w:rsidP="00272971">
      <w:pPr>
        <w:tabs>
          <w:tab w:val="left" w:pos="1440"/>
        </w:tabs>
        <w:jc w:val="both"/>
        <w:rPr>
          <w:sz w:val="24"/>
          <w:szCs w:val="24"/>
        </w:rPr>
      </w:pPr>
      <w:r w:rsidRPr="00272971">
        <w:rPr>
          <w:sz w:val="24"/>
          <w:szCs w:val="24"/>
        </w:rPr>
        <w:t>Исполнитель:</w:t>
      </w:r>
    </w:p>
    <w:p w:rsidR="00272971" w:rsidRPr="00272971" w:rsidRDefault="00272971" w:rsidP="00272971">
      <w:pPr>
        <w:tabs>
          <w:tab w:val="left" w:pos="1440"/>
        </w:tabs>
        <w:jc w:val="both"/>
        <w:rPr>
          <w:sz w:val="24"/>
          <w:szCs w:val="24"/>
        </w:rPr>
      </w:pPr>
      <w:r w:rsidRPr="00272971">
        <w:rPr>
          <w:sz w:val="24"/>
          <w:szCs w:val="24"/>
        </w:rPr>
        <w:t>Начальник отдела по жилищным,</w:t>
      </w:r>
    </w:p>
    <w:p w:rsidR="00272971" w:rsidRPr="00272971" w:rsidRDefault="00272971" w:rsidP="00272971">
      <w:pPr>
        <w:tabs>
          <w:tab w:val="left" w:pos="1440"/>
        </w:tabs>
        <w:jc w:val="both"/>
        <w:rPr>
          <w:sz w:val="24"/>
          <w:szCs w:val="24"/>
        </w:rPr>
      </w:pPr>
      <w:r w:rsidRPr="00272971">
        <w:rPr>
          <w:sz w:val="24"/>
          <w:szCs w:val="24"/>
        </w:rPr>
        <w:t>архитектурно-строительным вопросам и</w:t>
      </w:r>
    </w:p>
    <w:p w:rsidR="00272971" w:rsidRPr="00272971" w:rsidRDefault="00272971" w:rsidP="00272971">
      <w:pPr>
        <w:jc w:val="both"/>
        <w:rPr>
          <w:sz w:val="24"/>
          <w:szCs w:val="24"/>
        </w:rPr>
      </w:pPr>
      <w:r w:rsidRPr="00272971">
        <w:rPr>
          <w:sz w:val="24"/>
          <w:szCs w:val="24"/>
        </w:rPr>
        <w:t>оказанию услуг ЖКХ администрации</w:t>
      </w:r>
    </w:p>
    <w:p w:rsidR="00272971" w:rsidRPr="00272971" w:rsidRDefault="00272971" w:rsidP="00272971">
      <w:pPr>
        <w:jc w:val="both"/>
        <w:rPr>
          <w:sz w:val="24"/>
          <w:szCs w:val="24"/>
        </w:rPr>
      </w:pPr>
      <w:r w:rsidRPr="00272971">
        <w:rPr>
          <w:sz w:val="24"/>
          <w:szCs w:val="24"/>
        </w:rPr>
        <w:t>Алзамайского муниципального образования</w:t>
      </w:r>
    </w:p>
    <w:p w:rsidR="00272971" w:rsidRPr="00272971" w:rsidRDefault="00272971" w:rsidP="00272971">
      <w:pPr>
        <w:tabs>
          <w:tab w:val="left" w:pos="1440"/>
        </w:tabs>
        <w:jc w:val="both"/>
        <w:rPr>
          <w:sz w:val="24"/>
          <w:szCs w:val="24"/>
        </w:rPr>
      </w:pPr>
      <w:r w:rsidRPr="00272971">
        <w:rPr>
          <w:sz w:val="24"/>
          <w:szCs w:val="24"/>
        </w:rPr>
        <w:t xml:space="preserve">                             </w:t>
      </w:r>
    </w:p>
    <w:p w:rsidR="00272971" w:rsidRPr="00272971" w:rsidRDefault="00272971" w:rsidP="00272971">
      <w:pPr>
        <w:tabs>
          <w:tab w:val="left" w:pos="1440"/>
        </w:tabs>
        <w:jc w:val="both"/>
        <w:rPr>
          <w:sz w:val="24"/>
          <w:szCs w:val="24"/>
        </w:rPr>
      </w:pPr>
    </w:p>
    <w:p w:rsidR="00272971" w:rsidRPr="00272971" w:rsidRDefault="00272971" w:rsidP="00272971">
      <w:pPr>
        <w:tabs>
          <w:tab w:val="left" w:pos="1440"/>
        </w:tabs>
        <w:jc w:val="both"/>
        <w:rPr>
          <w:sz w:val="24"/>
          <w:szCs w:val="24"/>
        </w:rPr>
      </w:pPr>
      <w:r w:rsidRPr="00272971">
        <w:rPr>
          <w:sz w:val="24"/>
          <w:szCs w:val="24"/>
        </w:rPr>
        <w:t>«_____»_____________2020 г.         ___________________________________Л.П. Филатова</w:t>
      </w:r>
    </w:p>
    <w:p w:rsidR="00272971" w:rsidRPr="00272971" w:rsidRDefault="00272971" w:rsidP="00272971">
      <w:pPr>
        <w:rPr>
          <w:sz w:val="24"/>
          <w:szCs w:val="24"/>
        </w:rPr>
      </w:pPr>
    </w:p>
    <w:p w:rsidR="00272971" w:rsidRPr="00272971" w:rsidRDefault="00272971" w:rsidP="00272971">
      <w:pPr>
        <w:rPr>
          <w:sz w:val="24"/>
          <w:szCs w:val="24"/>
        </w:rPr>
      </w:pPr>
    </w:p>
    <w:p w:rsidR="00272971" w:rsidRPr="00272971" w:rsidRDefault="00272971" w:rsidP="00272971">
      <w:pPr>
        <w:rPr>
          <w:sz w:val="24"/>
          <w:szCs w:val="24"/>
        </w:rPr>
      </w:pPr>
    </w:p>
    <w:p w:rsidR="00272971" w:rsidRPr="00272971" w:rsidRDefault="00272971" w:rsidP="00272971">
      <w:pPr>
        <w:tabs>
          <w:tab w:val="left" w:pos="1440"/>
        </w:tabs>
        <w:jc w:val="center"/>
        <w:rPr>
          <w:sz w:val="24"/>
          <w:szCs w:val="24"/>
        </w:rPr>
      </w:pPr>
      <w:r w:rsidRPr="00272971">
        <w:rPr>
          <w:sz w:val="24"/>
          <w:szCs w:val="24"/>
        </w:rPr>
        <w:t>РАССЫЛКА</w:t>
      </w:r>
    </w:p>
    <w:p w:rsidR="00272971" w:rsidRPr="00272971" w:rsidRDefault="00272971" w:rsidP="00272971">
      <w:pPr>
        <w:rPr>
          <w:sz w:val="24"/>
          <w:szCs w:val="24"/>
        </w:rPr>
      </w:pPr>
    </w:p>
    <w:tbl>
      <w:tblPr>
        <w:tblW w:w="9256" w:type="dxa"/>
        <w:tblInd w:w="108" w:type="dxa"/>
        <w:tblLayout w:type="fixed"/>
        <w:tblLook w:val="0000" w:firstRow="0" w:lastRow="0" w:firstColumn="0" w:lastColumn="0" w:noHBand="0" w:noVBand="0"/>
      </w:tblPr>
      <w:tblGrid>
        <w:gridCol w:w="8122"/>
        <w:gridCol w:w="1134"/>
      </w:tblGrid>
      <w:tr w:rsidR="00272971" w:rsidRPr="00272971" w:rsidTr="003E6DD6">
        <w:tc>
          <w:tcPr>
            <w:tcW w:w="8122" w:type="dxa"/>
            <w:tcBorders>
              <w:top w:val="single" w:sz="6" w:space="0" w:color="auto"/>
              <w:left w:val="single" w:sz="6" w:space="0" w:color="auto"/>
              <w:bottom w:val="single" w:sz="6" w:space="0" w:color="auto"/>
              <w:right w:val="single" w:sz="6" w:space="0" w:color="auto"/>
            </w:tcBorders>
          </w:tcPr>
          <w:p w:rsidR="00272971" w:rsidRPr="00272971" w:rsidRDefault="00272971" w:rsidP="003E6DD6">
            <w:pPr>
              <w:spacing w:before="120" w:after="120"/>
              <w:ind w:left="-57" w:right="-57"/>
              <w:contextualSpacing/>
              <w:jc w:val="center"/>
              <w:rPr>
                <w:rFonts w:eastAsia="Arial Unicode MS"/>
                <w:bCs/>
                <w:sz w:val="24"/>
                <w:szCs w:val="24"/>
              </w:rPr>
            </w:pPr>
            <w:r w:rsidRPr="00272971">
              <w:rPr>
                <w:bCs/>
                <w:sz w:val="24"/>
                <w:szCs w:val="24"/>
              </w:rPr>
              <w:t>Наименование управления, отдела, куда направлен документ</w:t>
            </w:r>
          </w:p>
        </w:tc>
        <w:tc>
          <w:tcPr>
            <w:tcW w:w="1134" w:type="dxa"/>
            <w:tcBorders>
              <w:top w:val="single" w:sz="6" w:space="0" w:color="auto"/>
              <w:left w:val="single" w:sz="6" w:space="0" w:color="auto"/>
              <w:bottom w:val="single" w:sz="6" w:space="0" w:color="auto"/>
              <w:right w:val="single" w:sz="6" w:space="0" w:color="auto"/>
            </w:tcBorders>
          </w:tcPr>
          <w:p w:rsidR="00272971" w:rsidRPr="00272971" w:rsidRDefault="00272971" w:rsidP="003E6DD6">
            <w:pPr>
              <w:spacing w:before="120" w:after="120"/>
              <w:contextualSpacing/>
              <w:jc w:val="center"/>
              <w:rPr>
                <w:rFonts w:eastAsia="Arial Unicode MS"/>
                <w:bCs/>
                <w:sz w:val="24"/>
                <w:szCs w:val="24"/>
              </w:rPr>
            </w:pPr>
            <w:r w:rsidRPr="00272971">
              <w:rPr>
                <w:bCs/>
                <w:sz w:val="24"/>
                <w:szCs w:val="24"/>
              </w:rPr>
              <w:t>Кол. экз.</w:t>
            </w:r>
          </w:p>
        </w:tc>
      </w:tr>
      <w:tr w:rsidR="00272971" w:rsidRPr="00272971" w:rsidTr="003E6DD6">
        <w:tc>
          <w:tcPr>
            <w:tcW w:w="8122" w:type="dxa"/>
            <w:tcBorders>
              <w:top w:val="single" w:sz="6" w:space="0" w:color="auto"/>
              <w:left w:val="single" w:sz="6" w:space="0" w:color="auto"/>
              <w:bottom w:val="single" w:sz="6" w:space="0" w:color="auto"/>
              <w:right w:val="single" w:sz="6" w:space="0" w:color="auto"/>
            </w:tcBorders>
          </w:tcPr>
          <w:p w:rsidR="00272971" w:rsidRPr="00272971" w:rsidRDefault="00272971" w:rsidP="00272971">
            <w:pPr>
              <w:numPr>
                <w:ilvl w:val="0"/>
                <w:numId w:val="2"/>
              </w:numPr>
              <w:spacing w:before="100" w:beforeAutospacing="1" w:after="100" w:afterAutospacing="1"/>
              <w:contextualSpacing/>
              <w:rPr>
                <w:rFonts w:eastAsia="Arial Unicode MS"/>
                <w:bCs/>
                <w:sz w:val="24"/>
                <w:szCs w:val="24"/>
              </w:rPr>
            </w:pPr>
            <w:r w:rsidRPr="00272971">
              <w:rPr>
                <w:rFonts w:eastAsia="Arial Unicode MS"/>
                <w:bCs/>
                <w:sz w:val="24"/>
                <w:szCs w:val="24"/>
              </w:rPr>
              <w:t>Отдел по жилищным, архитектурно-строительным вопросам и оказанию услуг ЖКХ</w:t>
            </w:r>
          </w:p>
        </w:tc>
        <w:tc>
          <w:tcPr>
            <w:tcW w:w="1134" w:type="dxa"/>
            <w:tcBorders>
              <w:top w:val="single" w:sz="6" w:space="0" w:color="auto"/>
              <w:left w:val="single" w:sz="6" w:space="0" w:color="auto"/>
              <w:bottom w:val="single" w:sz="6" w:space="0" w:color="auto"/>
              <w:right w:val="single" w:sz="6" w:space="0" w:color="auto"/>
            </w:tcBorders>
          </w:tcPr>
          <w:p w:rsidR="00272971" w:rsidRPr="00272971" w:rsidRDefault="00272971" w:rsidP="003E6DD6">
            <w:pPr>
              <w:spacing w:before="100" w:beforeAutospacing="1" w:after="100" w:afterAutospacing="1"/>
              <w:contextualSpacing/>
              <w:jc w:val="center"/>
              <w:rPr>
                <w:rFonts w:eastAsia="Arial Unicode MS"/>
                <w:bCs/>
                <w:sz w:val="24"/>
                <w:szCs w:val="24"/>
              </w:rPr>
            </w:pPr>
            <w:r>
              <w:rPr>
                <w:rFonts w:eastAsia="Arial Unicode MS"/>
                <w:bCs/>
                <w:sz w:val="24"/>
                <w:szCs w:val="24"/>
              </w:rPr>
              <w:t>1</w:t>
            </w:r>
          </w:p>
        </w:tc>
      </w:tr>
    </w:tbl>
    <w:p w:rsidR="00272971" w:rsidRPr="00272971" w:rsidRDefault="00272971" w:rsidP="00272971">
      <w:pPr>
        <w:jc w:val="both"/>
        <w:rPr>
          <w:sz w:val="24"/>
          <w:szCs w:val="24"/>
        </w:rPr>
      </w:pPr>
    </w:p>
    <w:p w:rsidR="00272971" w:rsidRPr="00272971" w:rsidRDefault="00272971" w:rsidP="00272971">
      <w:pPr>
        <w:tabs>
          <w:tab w:val="left" w:pos="1440"/>
        </w:tabs>
        <w:jc w:val="both"/>
        <w:rPr>
          <w:sz w:val="24"/>
          <w:szCs w:val="24"/>
        </w:rPr>
      </w:pPr>
    </w:p>
    <w:p w:rsidR="00272971" w:rsidRPr="00272971" w:rsidRDefault="00272971" w:rsidP="00272971">
      <w:pPr>
        <w:rPr>
          <w:sz w:val="24"/>
          <w:szCs w:val="24"/>
        </w:rPr>
      </w:pPr>
    </w:p>
    <w:p w:rsidR="00272971" w:rsidRPr="00272971" w:rsidRDefault="00272971" w:rsidP="00272971">
      <w:pPr>
        <w:rPr>
          <w:sz w:val="24"/>
          <w:szCs w:val="24"/>
        </w:rPr>
      </w:pPr>
    </w:p>
    <w:p w:rsidR="00272971" w:rsidRPr="00272971" w:rsidRDefault="00272971" w:rsidP="00272971">
      <w:pPr>
        <w:rPr>
          <w:sz w:val="24"/>
          <w:szCs w:val="24"/>
        </w:rPr>
      </w:pPr>
    </w:p>
    <w:p w:rsidR="00272971" w:rsidRPr="00272971" w:rsidRDefault="00272971" w:rsidP="00272971">
      <w:pPr>
        <w:rPr>
          <w:sz w:val="24"/>
          <w:szCs w:val="24"/>
        </w:rPr>
      </w:pPr>
    </w:p>
    <w:p w:rsidR="00272971" w:rsidRPr="00272971" w:rsidRDefault="00272971" w:rsidP="007A0F26">
      <w:pPr>
        <w:jc w:val="both"/>
        <w:rPr>
          <w:rFonts w:eastAsiaTheme="minorEastAsia"/>
          <w:sz w:val="24"/>
          <w:szCs w:val="24"/>
        </w:rPr>
      </w:pPr>
    </w:p>
    <w:sectPr w:rsidR="00272971" w:rsidRPr="00272971" w:rsidSect="00746CA7">
      <w:pgSz w:w="11906" w:h="16838"/>
      <w:pgMar w:top="426"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C38" w:rsidRDefault="00E14C38">
      <w:r>
        <w:separator/>
      </w:r>
    </w:p>
  </w:endnote>
  <w:endnote w:type="continuationSeparator" w:id="0">
    <w:p w:rsidR="00E14C38" w:rsidRDefault="00E14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A1E" w:rsidRDefault="007A0F26" w:rsidP="007307D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A7A1E" w:rsidRDefault="00E14C38" w:rsidP="007307D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A1E" w:rsidRDefault="00E14C38" w:rsidP="007307D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C38" w:rsidRDefault="00E14C38">
      <w:r>
        <w:separator/>
      </w:r>
    </w:p>
  </w:footnote>
  <w:footnote w:type="continuationSeparator" w:id="0">
    <w:p w:rsidR="00E14C38" w:rsidRDefault="00E14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C116D"/>
    <w:multiLevelType w:val="hybridMultilevel"/>
    <w:tmpl w:val="B1E66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9D07C56"/>
    <w:multiLevelType w:val="multilevel"/>
    <w:tmpl w:val="88DE3774"/>
    <w:lvl w:ilvl="0">
      <w:start w:val="1"/>
      <w:numFmt w:val="decimal"/>
      <w:lvlText w:val="%1."/>
      <w:lvlJc w:val="left"/>
      <w:pPr>
        <w:ind w:left="1320" w:hanging="780"/>
      </w:pPr>
      <w:rPr>
        <w:rFonts w:hint="default"/>
      </w:rPr>
    </w:lvl>
    <w:lvl w:ilvl="1">
      <w:start w:val="1"/>
      <w:numFmt w:val="decimal"/>
      <w:isLgl/>
      <w:lvlText w:val="%1.%2."/>
      <w:lvlJc w:val="left"/>
      <w:pPr>
        <w:ind w:left="1917" w:hanging="1350"/>
      </w:pPr>
      <w:rPr>
        <w:rFonts w:hint="default"/>
      </w:rPr>
    </w:lvl>
    <w:lvl w:ilvl="2">
      <w:start w:val="1"/>
      <w:numFmt w:val="decimal"/>
      <w:isLgl/>
      <w:lvlText w:val="%1.%2.%3."/>
      <w:lvlJc w:val="left"/>
      <w:pPr>
        <w:ind w:left="1944" w:hanging="1350"/>
      </w:pPr>
      <w:rPr>
        <w:rFonts w:hint="default"/>
      </w:rPr>
    </w:lvl>
    <w:lvl w:ilvl="3">
      <w:start w:val="1"/>
      <w:numFmt w:val="decimal"/>
      <w:isLgl/>
      <w:lvlText w:val="%1.%2.%3.%4."/>
      <w:lvlJc w:val="left"/>
      <w:pPr>
        <w:ind w:left="1971" w:hanging="1350"/>
      </w:pPr>
      <w:rPr>
        <w:rFonts w:hint="default"/>
      </w:rPr>
    </w:lvl>
    <w:lvl w:ilvl="4">
      <w:start w:val="1"/>
      <w:numFmt w:val="decimal"/>
      <w:isLgl/>
      <w:lvlText w:val="%1.%2.%3.%4.%5."/>
      <w:lvlJc w:val="left"/>
      <w:pPr>
        <w:ind w:left="1998" w:hanging="1350"/>
      </w:pPr>
      <w:rPr>
        <w:rFonts w:hint="default"/>
      </w:rPr>
    </w:lvl>
    <w:lvl w:ilvl="5">
      <w:start w:val="1"/>
      <w:numFmt w:val="decimal"/>
      <w:isLgl/>
      <w:lvlText w:val="%1.%2.%3.%4.%5.%6."/>
      <w:lvlJc w:val="left"/>
      <w:pPr>
        <w:ind w:left="2025" w:hanging="135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192"/>
    <w:rsid w:val="00214343"/>
    <w:rsid w:val="0025166F"/>
    <w:rsid w:val="0025631B"/>
    <w:rsid w:val="00272971"/>
    <w:rsid w:val="002D4DC3"/>
    <w:rsid w:val="003354C1"/>
    <w:rsid w:val="003B1F32"/>
    <w:rsid w:val="005C2192"/>
    <w:rsid w:val="006B4C67"/>
    <w:rsid w:val="007465AC"/>
    <w:rsid w:val="00746CA7"/>
    <w:rsid w:val="00750D76"/>
    <w:rsid w:val="007A0F26"/>
    <w:rsid w:val="007B1493"/>
    <w:rsid w:val="007C7A95"/>
    <w:rsid w:val="00A01D24"/>
    <w:rsid w:val="00A2758E"/>
    <w:rsid w:val="00AB284C"/>
    <w:rsid w:val="00AB4B6C"/>
    <w:rsid w:val="00AC5D74"/>
    <w:rsid w:val="00AF6907"/>
    <w:rsid w:val="00B51ADD"/>
    <w:rsid w:val="00B62D71"/>
    <w:rsid w:val="00C47319"/>
    <w:rsid w:val="00C93C62"/>
    <w:rsid w:val="00DA02E0"/>
    <w:rsid w:val="00DC1B21"/>
    <w:rsid w:val="00E0417C"/>
    <w:rsid w:val="00E14C38"/>
    <w:rsid w:val="00E620E9"/>
    <w:rsid w:val="00F2295C"/>
    <w:rsid w:val="00F24797"/>
    <w:rsid w:val="00F87DBD"/>
    <w:rsid w:val="00F95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F26"/>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0F26"/>
    <w:rPr>
      <w:rFonts w:ascii="Tahoma" w:hAnsi="Tahoma" w:cs="Tahoma"/>
      <w:sz w:val="16"/>
      <w:szCs w:val="16"/>
    </w:rPr>
  </w:style>
  <w:style w:type="character" w:customStyle="1" w:styleId="a4">
    <w:name w:val="Текст выноски Знак"/>
    <w:basedOn w:val="a0"/>
    <w:link w:val="a3"/>
    <w:uiPriority w:val="99"/>
    <w:semiHidden/>
    <w:rsid w:val="007A0F26"/>
    <w:rPr>
      <w:rFonts w:ascii="Tahoma" w:eastAsia="Times New Roman" w:hAnsi="Tahoma" w:cs="Tahoma"/>
      <w:sz w:val="16"/>
      <w:szCs w:val="16"/>
      <w:lang w:eastAsia="ru-RU"/>
    </w:rPr>
  </w:style>
  <w:style w:type="paragraph" w:customStyle="1" w:styleId="stylet1">
    <w:name w:val="stylet1"/>
    <w:basedOn w:val="a"/>
    <w:rsid w:val="007A0F26"/>
    <w:pPr>
      <w:spacing w:before="100" w:beforeAutospacing="1" w:after="100" w:afterAutospacing="1"/>
    </w:pPr>
    <w:rPr>
      <w:sz w:val="24"/>
      <w:szCs w:val="24"/>
    </w:rPr>
  </w:style>
  <w:style w:type="character" w:styleId="a5">
    <w:name w:val="Strong"/>
    <w:qFormat/>
    <w:rsid w:val="007A0F26"/>
    <w:rPr>
      <w:b/>
      <w:bCs/>
    </w:rPr>
  </w:style>
  <w:style w:type="paragraph" w:customStyle="1" w:styleId="stylet2">
    <w:name w:val="stylet2"/>
    <w:basedOn w:val="a"/>
    <w:rsid w:val="007A0F26"/>
    <w:pPr>
      <w:spacing w:before="100" w:beforeAutospacing="1" w:after="100" w:afterAutospacing="1"/>
    </w:pPr>
    <w:rPr>
      <w:sz w:val="24"/>
      <w:szCs w:val="24"/>
    </w:rPr>
  </w:style>
  <w:style w:type="paragraph" w:customStyle="1" w:styleId="ConsPlusTitle">
    <w:name w:val="ConsPlusTitle"/>
    <w:rsid w:val="007A0F2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footer"/>
    <w:basedOn w:val="a"/>
    <w:link w:val="a7"/>
    <w:rsid w:val="007A0F26"/>
    <w:pPr>
      <w:tabs>
        <w:tab w:val="center" w:pos="4677"/>
        <w:tab w:val="right" w:pos="9355"/>
      </w:tabs>
    </w:pPr>
    <w:rPr>
      <w:sz w:val="24"/>
      <w:szCs w:val="24"/>
    </w:rPr>
  </w:style>
  <w:style w:type="character" w:customStyle="1" w:styleId="a7">
    <w:name w:val="Нижний колонтитул Знак"/>
    <w:basedOn w:val="a0"/>
    <w:link w:val="a6"/>
    <w:rsid w:val="007A0F26"/>
    <w:rPr>
      <w:rFonts w:ascii="Times New Roman" w:eastAsia="Times New Roman" w:hAnsi="Times New Roman" w:cs="Times New Roman"/>
      <w:sz w:val="24"/>
      <w:szCs w:val="24"/>
      <w:lang w:eastAsia="ru-RU"/>
    </w:rPr>
  </w:style>
  <w:style w:type="character" w:styleId="a8">
    <w:name w:val="page number"/>
    <w:basedOn w:val="a0"/>
    <w:rsid w:val="007A0F26"/>
  </w:style>
  <w:style w:type="table" w:styleId="a9">
    <w:name w:val="Table Grid"/>
    <w:basedOn w:val="a1"/>
    <w:uiPriority w:val="59"/>
    <w:rsid w:val="00A27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2758E"/>
    <w:pPr>
      <w:ind w:left="720"/>
      <w:contextualSpacing/>
    </w:pPr>
  </w:style>
  <w:style w:type="character" w:styleId="ab">
    <w:name w:val="Hyperlink"/>
    <w:basedOn w:val="a0"/>
    <w:uiPriority w:val="99"/>
    <w:semiHidden/>
    <w:unhideWhenUsed/>
    <w:rsid w:val="00F9548C"/>
    <w:rPr>
      <w:color w:val="0000FF"/>
      <w:u w:val="single"/>
    </w:rPr>
  </w:style>
  <w:style w:type="paragraph" w:customStyle="1" w:styleId="s1">
    <w:name w:val="s_1"/>
    <w:basedOn w:val="a"/>
    <w:rsid w:val="00F9548C"/>
    <w:pPr>
      <w:spacing w:before="100" w:beforeAutospacing="1" w:after="100" w:afterAutospacing="1"/>
    </w:pPr>
    <w:rPr>
      <w:sz w:val="24"/>
      <w:szCs w:val="24"/>
    </w:rPr>
  </w:style>
  <w:style w:type="paragraph" w:customStyle="1" w:styleId="s22">
    <w:name w:val="s_22"/>
    <w:basedOn w:val="a"/>
    <w:rsid w:val="00F9548C"/>
    <w:pPr>
      <w:spacing w:before="100" w:beforeAutospacing="1" w:after="100" w:afterAutospacing="1"/>
    </w:pPr>
    <w:rPr>
      <w:sz w:val="24"/>
      <w:szCs w:val="24"/>
    </w:rPr>
  </w:style>
  <w:style w:type="character" w:styleId="ac">
    <w:name w:val="Emphasis"/>
    <w:basedOn w:val="a0"/>
    <w:uiPriority w:val="20"/>
    <w:qFormat/>
    <w:rsid w:val="00F9548C"/>
    <w:rPr>
      <w:i/>
      <w:iCs/>
    </w:rPr>
  </w:style>
  <w:style w:type="character" w:customStyle="1" w:styleId="ad">
    <w:name w:val="Гипертекстовая ссылка"/>
    <w:basedOn w:val="a0"/>
    <w:uiPriority w:val="99"/>
    <w:rsid w:val="003B1F32"/>
    <w:rPr>
      <w:rFonts w:cs="Times New Roman"/>
      <w:b w:val="0"/>
      <w:color w:val="106BBE"/>
    </w:rPr>
  </w:style>
  <w:style w:type="paragraph" w:customStyle="1" w:styleId="ae">
    <w:name w:val="Комментарий"/>
    <w:basedOn w:val="a"/>
    <w:next w:val="a"/>
    <w:uiPriority w:val="99"/>
    <w:rsid w:val="0025166F"/>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rPr>
  </w:style>
  <w:style w:type="paragraph" w:customStyle="1" w:styleId="af">
    <w:name w:val="Информация о версии"/>
    <w:basedOn w:val="ae"/>
    <w:next w:val="a"/>
    <w:uiPriority w:val="99"/>
    <w:rsid w:val="002516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F26"/>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0F26"/>
    <w:rPr>
      <w:rFonts w:ascii="Tahoma" w:hAnsi="Tahoma" w:cs="Tahoma"/>
      <w:sz w:val="16"/>
      <w:szCs w:val="16"/>
    </w:rPr>
  </w:style>
  <w:style w:type="character" w:customStyle="1" w:styleId="a4">
    <w:name w:val="Текст выноски Знак"/>
    <w:basedOn w:val="a0"/>
    <w:link w:val="a3"/>
    <w:uiPriority w:val="99"/>
    <w:semiHidden/>
    <w:rsid w:val="007A0F26"/>
    <w:rPr>
      <w:rFonts w:ascii="Tahoma" w:eastAsia="Times New Roman" w:hAnsi="Tahoma" w:cs="Tahoma"/>
      <w:sz w:val="16"/>
      <w:szCs w:val="16"/>
      <w:lang w:eastAsia="ru-RU"/>
    </w:rPr>
  </w:style>
  <w:style w:type="paragraph" w:customStyle="1" w:styleId="stylet1">
    <w:name w:val="stylet1"/>
    <w:basedOn w:val="a"/>
    <w:rsid w:val="007A0F26"/>
    <w:pPr>
      <w:spacing w:before="100" w:beforeAutospacing="1" w:after="100" w:afterAutospacing="1"/>
    </w:pPr>
    <w:rPr>
      <w:sz w:val="24"/>
      <w:szCs w:val="24"/>
    </w:rPr>
  </w:style>
  <w:style w:type="character" w:styleId="a5">
    <w:name w:val="Strong"/>
    <w:qFormat/>
    <w:rsid w:val="007A0F26"/>
    <w:rPr>
      <w:b/>
      <w:bCs/>
    </w:rPr>
  </w:style>
  <w:style w:type="paragraph" w:customStyle="1" w:styleId="stylet2">
    <w:name w:val="stylet2"/>
    <w:basedOn w:val="a"/>
    <w:rsid w:val="007A0F26"/>
    <w:pPr>
      <w:spacing w:before="100" w:beforeAutospacing="1" w:after="100" w:afterAutospacing="1"/>
    </w:pPr>
    <w:rPr>
      <w:sz w:val="24"/>
      <w:szCs w:val="24"/>
    </w:rPr>
  </w:style>
  <w:style w:type="paragraph" w:customStyle="1" w:styleId="ConsPlusTitle">
    <w:name w:val="ConsPlusTitle"/>
    <w:rsid w:val="007A0F2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footer"/>
    <w:basedOn w:val="a"/>
    <w:link w:val="a7"/>
    <w:rsid w:val="007A0F26"/>
    <w:pPr>
      <w:tabs>
        <w:tab w:val="center" w:pos="4677"/>
        <w:tab w:val="right" w:pos="9355"/>
      </w:tabs>
    </w:pPr>
    <w:rPr>
      <w:sz w:val="24"/>
      <w:szCs w:val="24"/>
    </w:rPr>
  </w:style>
  <w:style w:type="character" w:customStyle="1" w:styleId="a7">
    <w:name w:val="Нижний колонтитул Знак"/>
    <w:basedOn w:val="a0"/>
    <w:link w:val="a6"/>
    <w:rsid w:val="007A0F26"/>
    <w:rPr>
      <w:rFonts w:ascii="Times New Roman" w:eastAsia="Times New Roman" w:hAnsi="Times New Roman" w:cs="Times New Roman"/>
      <w:sz w:val="24"/>
      <w:szCs w:val="24"/>
      <w:lang w:eastAsia="ru-RU"/>
    </w:rPr>
  </w:style>
  <w:style w:type="character" w:styleId="a8">
    <w:name w:val="page number"/>
    <w:basedOn w:val="a0"/>
    <w:rsid w:val="007A0F26"/>
  </w:style>
  <w:style w:type="table" w:styleId="a9">
    <w:name w:val="Table Grid"/>
    <w:basedOn w:val="a1"/>
    <w:uiPriority w:val="59"/>
    <w:rsid w:val="00A27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2758E"/>
    <w:pPr>
      <w:ind w:left="720"/>
      <w:contextualSpacing/>
    </w:pPr>
  </w:style>
  <w:style w:type="character" w:styleId="ab">
    <w:name w:val="Hyperlink"/>
    <w:basedOn w:val="a0"/>
    <w:uiPriority w:val="99"/>
    <w:semiHidden/>
    <w:unhideWhenUsed/>
    <w:rsid w:val="00F9548C"/>
    <w:rPr>
      <w:color w:val="0000FF"/>
      <w:u w:val="single"/>
    </w:rPr>
  </w:style>
  <w:style w:type="paragraph" w:customStyle="1" w:styleId="s1">
    <w:name w:val="s_1"/>
    <w:basedOn w:val="a"/>
    <w:rsid w:val="00F9548C"/>
    <w:pPr>
      <w:spacing w:before="100" w:beforeAutospacing="1" w:after="100" w:afterAutospacing="1"/>
    </w:pPr>
    <w:rPr>
      <w:sz w:val="24"/>
      <w:szCs w:val="24"/>
    </w:rPr>
  </w:style>
  <w:style w:type="paragraph" w:customStyle="1" w:styleId="s22">
    <w:name w:val="s_22"/>
    <w:basedOn w:val="a"/>
    <w:rsid w:val="00F9548C"/>
    <w:pPr>
      <w:spacing w:before="100" w:beforeAutospacing="1" w:after="100" w:afterAutospacing="1"/>
    </w:pPr>
    <w:rPr>
      <w:sz w:val="24"/>
      <w:szCs w:val="24"/>
    </w:rPr>
  </w:style>
  <w:style w:type="character" w:styleId="ac">
    <w:name w:val="Emphasis"/>
    <w:basedOn w:val="a0"/>
    <w:uiPriority w:val="20"/>
    <w:qFormat/>
    <w:rsid w:val="00F9548C"/>
    <w:rPr>
      <w:i/>
      <w:iCs/>
    </w:rPr>
  </w:style>
  <w:style w:type="character" w:customStyle="1" w:styleId="ad">
    <w:name w:val="Гипертекстовая ссылка"/>
    <w:basedOn w:val="a0"/>
    <w:uiPriority w:val="99"/>
    <w:rsid w:val="003B1F32"/>
    <w:rPr>
      <w:rFonts w:cs="Times New Roman"/>
      <w:b w:val="0"/>
      <w:color w:val="106BBE"/>
    </w:rPr>
  </w:style>
  <w:style w:type="paragraph" w:customStyle="1" w:styleId="ae">
    <w:name w:val="Комментарий"/>
    <w:basedOn w:val="a"/>
    <w:next w:val="a"/>
    <w:uiPriority w:val="99"/>
    <w:rsid w:val="0025166F"/>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rPr>
  </w:style>
  <w:style w:type="paragraph" w:customStyle="1" w:styleId="af">
    <w:name w:val="Информация о версии"/>
    <w:basedOn w:val="ae"/>
    <w:next w:val="a"/>
    <w:uiPriority w:val="99"/>
    <w:rsid w:val="002516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363336">
      <w:bodyDiv w:val="1"/>
      <w:marLeft w:val="0"/>
      <w:marRight w:val="0"/>
      <w:marTop w:val="0"/>
      <w:marBottom w:val="0"/>
      <w:divBdr>
        <w:top w:val="none" w:sz="0" w:space="0" w:color="auto"/>
        <w:left w:val="none" w:sz="0" w:space="0" w:color="auto"/>
        <w:bottom w:val="none" w:sz="0" w:space="0" w:color="auto"/>
        <w:right w:val="none" w:sz="0" w:space="0" w:color="auto"/>
      </w:divBdr>
    </w:div>
    <w:div w:id="162045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70353464/0"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1826</Words>
  <Characters>10414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калры</dc:creator>
  <cp:lastModifiedBy>LENA</cp:lastModifiedBy>
  <cp:revision>3</cp:revision>
  <cp:lastPrinted>2020-09-04T02:55:00Z</cp:lastPrinted>
  <dcterms:created xsi:type="dcterms:W3CDTF">2020-09-07T00:22:00Z</dcterms:created>
  <dcterms:modified xsi:type="dcterms:W3CDTF">2020-09-29T01:11:00Z</dcterms:modified>
</cp:coreProperties>
</file>