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4B" w:rsidRDefault="00FB234B" w:rsidP="00FC0242">
      <w:pPr>
        <w:spacing w:line="276" w:lineRule="auto"/>
        <w:jc w:val="center"/>
        <w:rPr>
          <w:rFonts w:asciiTheme="minorHAnsi" w:eastAsiaTheme="minorEastAsia" w:hAnsiTheme="minorHAnsi" w:cstheme="minorBidi"/>
          <w:b/>
        </w:rPr>
      </w:pPr>
      <w:r w:rsidRPr="00B371A0">
        <w:rPr>
          <w:noProof/>
        </w:rPr>
        <w:drawing>
          <wp:inline distT="0" distB="0" distL="0" distR="0" wp14:anchorId="10F76582" wp14:editId="7DFDEA6A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25" w:rsidRPr="00B371A0" w:rsidRDefault="00F83F25" w:rsidP="00FC0242">
      <w:pPr>
        <w:spacing w:line="276" w:lineRule="auto"/>
        <w:jc w:val="center"/>
        <w:rPr>
          <w:rFonts w:asciiTheme="minorHAnsi" w:eastAsiaTheme="minorEastAsia" w:hAnsiTheme="minorHAnsi" w:cstheme="minorBidi"/>
          <w:b/>
        </w:rPr>
      </w:pP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ИРКУТСКАЯ ОБЛАСТЬ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АЛЗАМАЙСКОЕ МУНИЦИПАЛЬНОЕ ОБРАЗОВАНИЕ</w:t>
      </w:r>
    </w:p>
    <w:p w:rsidR="00FB234B" w:rsidRPr="00A13B02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FB234B" w:rsidRDefault="00FB234B" w:rsidP="00F83F25">
      <w:pPr>
        <w:jc w:val="center"/>
        <w:rPr>
          <w:rFonts w:eastAsiaTheme="minorEastAsia" w:cstheme="minorBidi"/>
          <w:b/>
          <w:sz w:val="28"/>
          <w:szCs w:val="28"/>
        </w:rPr>
      </w:pPr>
      <w:r w:rsidRPr="00A13B02">
        <w:rPr>
          <w:rFonts w:eastAsiaTheme="minorEastAsia" w:cstheme="minorBidi"/>
          <w:b/>
          <w:sz w:val="28"/>
          <w:szCs w:val="28"/>
        </w:rPr>
        <w:t>АДМИНИСТРАЦИЯ</w:t>
      </w:r>
    </w:p>
    <w:p w:rsidR="00F83F25" w:rsidRPr="00A13B02" w:rsidRDefault="00F83F25" w:rsidP="00F83F25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F83F25" w:rsidRDefault="00817CB3" w:rsidP="00F83F25">
      <w:pPr>
        <w:jc w:val="center"/>
        <w:rPr>
          <w:rFonts w:eastAsiaTheme="minorEastAsia" w:cstheme="minorBidi"/>
          <w:b/>
          <w:sz w:val="32"/>
          <w:szCs w:val="32"/>
        </w:rPr>
      </w:pPr>
      <w:r w:rsidRPr="00A13B02">
        <w:rPr>
          <w:rFonts w:eastAsiaTheme="minorEastAsia" w:cstheme="minorBidi"/>
          <w:b/>
          <w:sz w:val="32"/>
          <w:szCs w:val="32"/>
        </w:rPr>
        <w:t>ПОСТАНОВЛЕНИЕ</w:t>
      </w:r>
      <w:r w:rsidR="002D64D1" w:rsidRPr="00A13B02">
        <w:rPr>
          <w:rFonts w:eastAsiaTheme="minorEastAsia" w:cstheme="minorBidi"/>
          <w:b/>
          <w:sz w:val="32"/>
          <w:szCs w:val="32"/>
        </w:rPr>
        <w:t xml:space="preserve"> </w:t>
      </w:r>
      <w:r w:rsidR="00FC0242" w:rsidRPr="00A13B02">
        <w:rPr>
          <w:rFonts w:eastAsiaTheme="minorEastAsia" w:cstheme="minorBidi"/>
          <w:b/>
          <w:sz w:val="32"/>
          <w:szCs w:val="32"/>
        </w:rPr>
        <w:t>№</w:t>
      </w:r>
      <w:r w:rsidR="00F83F25">
        <w:rPr>
          <w:rFonts w:eastAsiaTheme="minorEastAsia" w:cstheme="minorBidi"/>
          <w:b/>
          <w:sz w:val="32"/>
          <w:szCs w:val="32"/>
        </w:rPr>
        <w:t xml:space="preserve"> </w:t>
      </w:r>
      <w:r w:rsidR="002531C2">
        <w:rPr>
          <w:rFonts w:eastAsiaTheme="minorEastAsia" w:cstheme="minorBidi"/>
          <w:b/>
          <w:sz w:val="32"/>
          <w:szCs w:val="32"/>
        </w:rPr>
        <w:t>239</w:t>
      </w:r>
    </w:p>
    <w:p w:rsidR="00FB234B" w:rsidRPr="00B371A0" w:rsidRDefault="00FB234B" w:rsidP="00F83F25">
      <w:pPr>
        <w:jc w:val="both"/>
        <w:rPr>
          <w:rFonts w:eastAsiaTheme="minorEastAsia"/>
        </w:rPr>
      </w:pPr>
      <w:r w:rsidRPr="00B371A0">
        <w:rPr>
          <w:rFonts w:eastAsiaTheme="minorEastAsia"/>
        </w:rPr>
        <w:t>г. Алзамай</w:t>
      </w:r>
    </w:p>
    <w:p w:rsidR="00FB234B" w:rsidRPr="00B371A0" w:rsidRDefault="00724474" w:rsidP="00F83F25">
      <w:pPr>
        <w:jc w:val="both"/>
        <w:rPr>
          <w:rFonts w:eastAsiaTheme="minorEastAsia"/>
        </w:rPr>
      </w:pPr>
      <w:r w:rsidRPr="00B371A0">
        <w:rPr>
          <w:rFonts w:eastAsiaTheme="minorEastAsia"/>
        </w:rPr>
        <w:t>от</w:t>
      </w:r>
      <w:r w:rsidR="005B20D0" w:rsidRPr="00B371A0">
        <w:rPr>
          <w:rFonts w:eastAsiaTheme="minorEastAsia"/>
        </w:rPr>
        <w:t xml:space="preserve"> </w:t>
      </w:r>
      <w:r w:rsidR="002531C2">
        <w:rPr>
          <w:rFonts w:eastAsiaTheme="minorEastAsia"/>
        </w:rPr>
        <w:t xml:space="preserve">31 </w:t>
      </w:r>
      <w:r w:rsidR="00B1174F">
        <w:rPr>
          <w:rFonts w:eastAsiaTheme="minorEastAsia"/>
        </w:rPr>
        <w:t>октября</w:t>
      </w:r>
      <w:r w:rsidR="00F83F25">
        <w:rPr>
          <w:rFonts w:eastAsiaTheme="minorEastAsia"/>
        </w:rPr>
        <w:t xml:space="preserve"> </w:t>
      </w:r>
      <w:r w:rsidR="00105CF0" w:rsidRPr="00B371A0">
        <w:rPr>
          <w:rFonts w:eastAsiaTheme="minorEastAsia"/>
        </w:rPr>
        <w:t>20</w:t>
      </w:r>
      <w:r w:rsidR="00817CB3" w:rsidRPr="00B371A0">
        <w:rPr>
          <w:rFonts w:eastAsiaTheme="minorEastAsia"/>
        </w:rPr>
        <w:t>2</w:t>
      </w:r>
      <w:r w:rsidR="00FA29EE">
        <w:rPr>
          <w:rFonts w:eastAsiaTheme="minorEastAsia"/>
        </w:rPr>
        <w:t>3</w:t>
      </w:r>
      <w:r w:rsidR="00FB234B" w:rsidRPr="00B371A0">
        <w:rPr>
          <w:rFonts w:eastAsiaTheme="minorEastAsia"/>
        </w:rPr>
        <w:t xml:space="preserve"> г. </w:t>
      </w:r>
    </w:p>
    <w:p w:rsidR="00FB234B" w:rsidRPr="00B371A0" w:rsidRDefault="00FB234B" w:rsidP="00F83F25">
      <w:pPr>
        <w:jc w:val="both"/>
        <w:rPr>
          <w:rFonts w:eastAsiaTheme="minorEastAsia"/>
        </w:rPr>
      </w:pPr>
    </w:p>
    <w:p w:rsidR="00D46CA5" w:rsidRDefault="00D46CA5" w:rsidP="00F83F25">
      <w:pPr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Алзамайского </w:t>
      </w:r>
    </w:p>
    <w:p w:rsidR="00D46CA5" w:rsidRDefault="00D46CA5" w:rsidP="00F83F25">
      <w:pPr>
        <w:jc w:val="both"/>
        <w:rPr>
          <w:bCs/>
        </w:rPr>
      </w:pPr>
      <w:r>
        <w:rPr>
          <w:bCs/>
        </w:rPr>
        <w:t>муниципального образования от 20.12.2021 года № 160 «</w:t>
      </w:r>
      <w:r w:rsidR="00817CB3" w:rsidRPr="00B371A0">
        <w:rPr>
          <w:bCs/>
        </w:rPr>
        <w:t xml:space="preserve">Об утверждении </w:t>
      </w:r>
    </w:p>
    <w:p w:rsidR="00D46CA5" w:rsidRDefault="00817CB3" w:rsidP="00F83F25">
      <w:pPr>
        <w:jc w:val="both"/>
        <w:rPr>
          <w:bCs/>
        </w:rPr>
      </w:pPr>
      <w:r w:rsidRPr="00B371A0">
        <w:rPr>
          <w:bCs/>
        </w:rPr>
        <w:t xml:space="preserve">перечней главных администраторов доходов и источников финансирования </w:t>
      </w:r>
    </w:p>
    <w:p w:rsidR="00817CB3" w:rsidRPr="00B371A0" w:rsidRDefault="00817CB3" w:rsidP="00F83F25">
      <w:pPr>
        <w:jc w:val="both"/>
        <w:rPr>
          <w:bCs/>
        </w:rPr>
      </w:pPr>
      <w:r w:rsidRPr="00B371A0">
        <w:rPr>
          <w:bCs/>
        </w:rPr>
        <w:t>дефицита</w:t>
      </w:r>
      <w:r w:rsidR="00D46CA5">
        <w:rPr>
          <w:bCs/>
        </w:rPr>
        <w:t xml:space="preserve"> </w:t>
      </w:r>
      <w:r w:rsidRPr="00B371A0">
        <w:rPr>
          <w:bCs/>
        </w:rPr>
        <w:t>бюджета Алзамайского муниципального образования</w:t>
      </w:r>
    </w:p>
    <w:p w:rsidR="00FB234B" w:rsidRPr="00B371A0" w:rsidRDefault="00FB234B" w:rsidP="00F83F25">
      <w:pPr>
        <w:jc w:val="both"/>
        <w:rPr>
          <w:bCs/>
        </w:rPr>
      </w:pPr>
    </w:p>
    <w:p w:rsidR="00817CB3" w:rsidRPr="00B371A0" w:rsidRDefault="00817CB3" w:rsidP="00F83F25">
      <w:pPr>
        <w:ind w:firstLine="708"/>
        <w:jc w:val="both"/>
        <w:rPr>
          <w:rStyle w:val="fontstyle21"/>
          <w:sz w:val="24"/>
          <w:szCs w:val="24"/>
        </w:rPr>
      </w:pPr>
      <w:r w:rsidRPr="00B371A0">
        <w:rPr>
          <w:rStyle w:val="fontstyle21"/>
          <w:sz w:val="24"/>
          <w:szCs w:val="24"/>
        </w:rPr>
        <w:t xml:space="preserve">В соответствии с пунктом 3.2 статьи 160.1, статьи 160,2 Бюджетного кодекса Российской Федерации и постановлениями Правительства Российской Федерации </w:t>
      </w:r>
      <w:r w:rsidRPr="00B371A0">
        <w:t xml:space="preserve">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94FED">
        <w:rPr>
          <w:rStyle w:val="fontstyle21"/>
          <w:sz w:val="24"/>
          <w:szCs w:val="24"/>
        </w:rPr>
        <w:t xml:space="preserve">от 16 сентября 2021 года </w:t>
      </w:r>
      <w:r w:rsidRPr="00B371A0">
        <w:rPr>
          <w:rStyle w:val="fontstyle21"/>
          <w:sz w:val="24"/>
          <w:szCs w:val="24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Алзамайского муниципального образования</w:t>
      </w:r>
    </w:p>
    <w:p w:rsidR="00817CB3" w:rsidRPr="00B371A0" w:rsidRDefault="00817CB3" w:rsidP="00817CB3">
      <w:pPr>
        <w:ind w:firstLine="708"/>
        <w:jc w:val="both"/>
        <w:rPr>
          <w:rStyle w:val="fontstyle21"/>
          <w:sz w:val="24"/>
          <w:szCs w:val="24"/>
        </w:rPr>
      </w:pPr>
      <w:r w:rsidRPr="00B371A0">
        <w:rPr>
          <w:rStyle w:val="fontstyle21"/>
          <w:sz w:val="24"/>
          <w:szCs w:val="24"/>
        </w:rPr>
        <w:t>ПОСТАНОВЛЯЕТ</w:t>
      </w:r>
    </w:p>
    <w:p w:rsidR="00817CB3" w:rsidRPr="00FA29EE" w:rsidRDefault="00FA29EE" w:rsidP="00FA29EE">
      <w:pPr>
        <w:ind w:firstLine="600"/>
        <w:jc w:val="both"/>
        <w:rPr>
          <w:bCs/>
        </w:rPr>
      </w:pPr>
      <w:r>
        <w:t xml:space="preserve">1. </w:t>
      </w:r>
      <w:r w:rsidR="00F94FED">
        <w:t>Внести</w:t>
      </w:r>
      <w:r>
        <w:t xml:space="preserve"> изменения в постановление администрации Алзамайского муниципального образования от 20.12.2021 года № 160 «</w:t>
      </w:r>
      <w:r w:rsidRPr="00B371A0">
        <w:rPr>
          <w:bCs/>
        </w:rPr>
        <w:t>Об утверждении перечней главных администраторов доходов и источников финансирования дефицита</w:t>
      </w:r>
      <w:r>
        <w:rPr>
          <w:bCs/>
        </w:rPr>
        <w:t xml:space="preserve"> </w:t>
      </w:r>
      <w:r w:rsidRPr="00B371A0">
        <w:rPr>
          <w:bCs/>
        </w:rPr>
        <w:t>бюджета Алзамайского муниципального образования</w:t>
      </w:r>
      <w:r>
        <w:rPr>
          <w:bCs/>
        </w:rPr>
        <w:t>», изложив приложение № 1 к постановлению</w:t>
      </w:r>
      <w:r w:rsidR="00DA4EFD">
        <w:rPr>
          <w:bCs/>
        </w:rPr>
        <w:t xml:space="preserve"> в новой</w:t>
      </w:r>
      <w:r w:rsidR="00D3013C">
        <w:rPr>
          <w:bCs/>
        </w:rPr>
        <w:t xml:space="preserve"> редакции (прилагается)</w:t>
      </w:r>
      <w:r w:rsidR="00DA4EFD">
        <w:rPr>
          <w:bCs/>
        </w:rPr>
        <w:t>.</w:t>
      </w:r>
    </w:p>
    <w:p w:rsidR="00FA29EE" w:rsidRDefault="00FA29EE" w:rsidP="00FA29EE">
      <w:pPr>
        <w:ind w:firstLine="600"/>
        <w:jc w:val="both"/>
      </w:pPr>
      <w: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«Интернет».</w:t>
      </w:r>
    </w:p>
    <w:p w:rsidR="00817CB3" w:rsidRDefault="00817CB3" w:rsidP="00875151">
      <w:pPr>
        <w:ind w:firstLine="708"/>
        <w:jc w:val="both"/>
        <w:rPr>
          <w:bCs/>
        </w:rPr>
      </w:pPr>
    </w:p>
    <w:p w:rsidR="00F83F25" w:rsidRPr="00B371A0" w:rsidRDefault="00F83F25" w:rsidP="00875151">
      <w:pPr>
        <w:ind w:firstLine="708"/>
        <w:jc w:val="both"/>
        <w:rPr>
          <w:bCs/>
        </w:rPr>
      </w:pPr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>Глава Алзамайского</w:t>
      </w:r>
    </w:p>
    <w:p w:rsidR="00817CB3" w:rsidRPr="00B371A0" w:rsidRDefault="00817CB3" w:rsidP="00817CB3">
      <w:pPr>
        <w:jc w:val="both"/>
        <w:rPr>
          <w:bCs/>
        </w:rPr>
      </w:pPr>
      <w:r w:rsidRPr="00B371A0">
        <w:rPr>
          <w:bCs/>
        </w:rPr>
        <w:t xml:space="preserve">муниципального образования                                                        </w:t>
      </w:r>
      <w:r w:rsidR="00AC407B">
        <w:rPr>
          <w:bCs/>
        </w:rPr>
        <w:t xml:space="preserve">                       </w:t>
      </w:r>
      <w:r w:rsidRPr="00B371A0">
        <w:rPr>
          <w:bCs/>
        </w:rPr>
        <w:t xml:space="preserve">   А.В. Лебедев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81B9D" w:rsidTr="00B371A0">
        <w:tc>
          <w:tcPr>
            <w:tcW w:w="5495" w:type="dxa"/>
          </w:tcPr>
          <w:p w:rsidR="00781B9D" w:rsidRDefault="00781B9D" w:rsidP="00875151">
            <w:pPr>
              <w:jc w:val="both"/>
              <w:rPr>
                <w:bCs/>
              </w:rPr>
            </w:pPr>
          </w:p>
        </w:tc>
        <w:tc>
          <w:tcPr>
            <w:tcW w:w="4076" w:type="dxa"/>
          </w:tcPr>
          <w:p w:rsidR="002531C2" w:rsidRDefault="002531C2" w:rsidP="00781B9D">
            <w:pPr>
              <w:rPr>
                <w:bCs/>
              </w:rPr>
            </w:pPr>
          </w:p>
          <w:p w:rsidR="002531C2" w:rsidRDefault="002531C2" w:rsidP="00781B9D">
            <w:pPr>
              <w:rPr>
                <w:bCs/>
              </w:rPr>
            </w:pPr>
          </w:p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Приложение 1</w:t>
            </w:r>
          </w:p>
          <w:p w:rsidR="00781B9D" w:rsidRDefault="00B371A0" w:rsidP="00781B9D">
            <w:pPr>
              <w:rPr>
                <w:bCs/>
              </w:rPr>
            </w:pPr>
            <w:r>
              <w:rPr>
                <w:bCs/>
              </w:rPr>
              <w:t>к</w:t>
            </w:r>
            <w:r w:rsidR="00781B9D">
              <w:rPr>
                <w:bCs/>
              </w:rPr>
              <w:t xml:space="preserve"> постановлению администрации Алзамайского </w:t>
            </w:r>
          </w:p>
          <w:p w:rsidR="00781B9D" w:rsidRDefault="00781B9D" w:rsidP="00781B9D">
            <w:pPr>
              <w:rPr>
                <w:bCs/>
              </w:rPr>
            </w:pPr>
            <w:r>
              <w:rPr>
                <w:bCs/>
              </w:rPr>
              <w:t>муниципального образования</w:t>
            </w:r>
          </w:p>
          <w:p w:rsidR="00781B9D" w:rsidRDefault="00AC407B" w:rsidP="00B1174F">
            <w:pPr>
              <w:rPr>
                <w:bCs/>
              </w:rPr>
            </w:pPr>
            <w:r>
              <w:rPr>
                <w:bCs/>
              </w:rPr>
              <w:t>от</w:t>
            </w:r>
            <w:r w:rsidR="00F83F25">
              <w:rPr>
                <w:bCs/>
              </w:rPr>
              <w:t xml:space="preserve"> </w:t>
            </w:r>
            <w:r w:rsidR="002531C2">
              <w:rPr>
                <w:bCs/>
              </w:rPr>
              <w:t>31.10.</w:t>
            </w:r>
            <w:r w:rsidR="00F83F25">
              <w:rPr>
                <w:bCs/>
              </w:rPr>
              <w:t>2023 г.</w:t>
            </w:r>
            <w:r w:rsidR="00A13B02">
              <w:rPr>
                <w:bCs/>
              </w:rPr>
              <w:t xml:space="preserve"> №</w:t>
            </w:r>
            <w:r w:rsidR="00F83F25">
              <w:rPr>
                <w:bCs/>
              </w:rPr>
              <w:t xml:space="preserve"> </w:t>
            </w:r>
            <w:r w:rsidR="002531C2">
              <w:rPr>
                <w:bCs/>
              </w:rPr>
              <w:t>239</w:t>
            </w:r>
          </w:p>
        </w:tc>
      </w:tr>
    </w:tbl>
    <w:p w:rsidR="00B93023" w:rsidRDefault="00B93023" w:rsidP="00DA4EFD">
      <w:pPr>
        <w:ind w:firstLine="708"/>
        <w:jc w:val="center"/>
        <w:rPr>
          <w:b/>
          <w:bCs/>
        </w:rPr>
      </w:pPr>
    </w:p>
    <w:p w:rsidR="00781B9D" w:rsidRPr="00DA4EFD" w:rsidRDefault="00DA4EFD" w:rsidP="00DA4EFD">
      <w:pPr>
        <w:ind w:firstLine="708"/>
        <w:jc w:val="center"/>
        <w:rPr>
          <w:b/>
          <w:bCs/>
        </w:rPr>
      </w:pPr>
      <w:r w:rsidRPr="00DA4EFD">
        <w:rPr>
          <w:b/>
          <w:bCs/>
        </w:rPr>
        <w:t>Перечень</w:t>
      </w:r>
      <w:r w:rsidR="00B93023">
        <w:rPr>
          <w:b/>
          <w:bCs/>
        </w:rPr>
        <w:t xml:space="preserve"> главных администраторов </w:t>
      </w:r>
      <w:r w:rsidRPr="00DA4EFD">
        <w:rPr>
          <w:b/>
          <w:bCs/>
        </w:rPr>
        <w:t xml:space="preserve"> доходов бюджета Алзамайского муниципального образования</w:t>
      </w:r>
    </w:p>
    <w:p w:rsidR="00DA4EFD" w:rsidRDefault="00DA4EFD" w:rsidP="00875151">
      <w:pPr>
        <w:ind w:firstLine="708"/>
        <w:jc w:val="both"/>
        <w:rPr>
          <w:bCs/>
        </w:rPr>
      </w:pPr>
    </w:p>
    <w:p w:rsidR="004558AB" w:rsidRDefault="004558AB" w:rsidP="00875151">
      <w:pPr>
        <w:ind w:firstLine="708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2005"/>
        <w:gridCol w:w="2797"/>
        <w:gridCol w:w="4313"/>
      </w:tblGrid>
      <w:tr w:rsidR="00781B9D" w:rsidTr="002F00BB">
        <w:trPr>
          <w:cantSplit/>
          <w:trHeight w:val="28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A13B02" w:rsidRDefault="00781B9D">
            <w:pPr>
              <w:jc w:val="center"/>
              <w:rPr>
                <w:lang w:eastAsia="en-US"/>
              </w:rPr>
            </w:pPr>
            <w:r w:rsidRPr="00A13B02">
              <w:t>№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keepNext/>
              <w:ind w:firstLine="540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главного администратора доходов бюджета Алзамайского муниципального образования</w:t>
            </w:r>
          </w:p>
        </w:tc>
      </w:tr>
      <w:tr w:rsidR="00781B9D" w:rsidTr="002F00BB">
        <w:trPr>
          <w:cantSplit/>
          <w:trHeight w:val="1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Pr="00781B9D" w:rsidRDefault="00781B9D">
            <w:pPr>
              <w:rPr>
                <w:lang w:eastAsia="en-US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/>
              </w:rPr>
              <w:t>главного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администратора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доходов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доходов бюджета Алзамайского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9D" w:rsidRDefault="00781B9D">
            <w:pPr>
              <w:rPr>
                <w:b/>
                <w:bCs/>
                <w:lang w:eastAsia="en-US"/>
              </w:rPr>
            </w:pPr>
          </w:p>
        </w:tc>
      </w:tr>
      <w:tr w:rsidR="00B93023" w:rsidTr="002F00BB">
        <w:trPr>
          <w:trHeight w:val="779"/>
        </w:trPr>
        <w:tc>
          <w:tcPr>
            <w:tcW w:w="1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23" w:rsidRPr="00B93023" w:rsidRDefault="00B93023">
            <w:pPr>
              <w:jc w:val="right"/>
              <w:rPr>
                <w:b/>
                <w:lang w:eastAsia="en-US"/>
              </w:rPr>
            </w:pPr>
            <w:r w:rsidRPr="00B93023">
              <w:rPr>
                <w:b/>
                <w:lang w:eastAsia="en-US"/>
              </w:rP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23" w:rsidRDefault="00B93023">
            <w:pPr>
              <w:rPr>
                <w:lang w:val="en-US" w:eastAsia="en-US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23" w:rsidRPr="00B93023" w:rsidRDefault="00B93023">
            <w:pPr>
              <w:rPr>
                <w:b/>
                <w:lang w:eastAsia="en-US"/>
              </w:rPr>
            </w:pPr>
            <w:r w:rsidRPr="00B93023">
              <w:rPr>
                <w:b/>
                <w:lang w:eastAsia="en-US"/>
              </w:rPr>
              <w:t>Администрация Алзамайского муниципального образования</w:t>
            </w:r>
          </w:p>
        </w:tc>
      </w:tr>
      <w:tr w:rsidR="00B93023" w:rsidTr="002F00BB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23" w:rsidRDefault="00B93023" w:rsidP="0011339C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23" w:rsidRDefault="00B93023" w:rsidP="0011339C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23" w:rsidRDefault="00B93023" w:rsidP="0011339C">
            <w:pPr>
              <w:rPr>
                <w:lang w:val="en-US" w:eastAsia="en-US"/>
              </w:rPr>
            </w:pPr>
            <w:r>
              <w:rPr>
                <w:lang w:val="en-US"/>
              </w:rPr>
              <w:t>1 11 0</w:t>
            </w:r>
            <w:r>
              <w:t>5</w:t>
            </w:r>
            <w:r>
              <w:rPr>
                <w:lang w:val="en-US"/>
              </w:rPr>
              <w:t>01</w:t>
            </w:r>
            <w:r>
              <w:t>3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3023" w:rsidRDefault="00B93023" w:rsidP="0011339C">
            <w:pPr>
              <w:rPr>
                <w:lang w:eastAsia="en-US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1B9D" w:rsidTr="002F00BB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1 11 05025 13 0000 120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9D" w:rsidTr="002F00BB">
        <w:trPr>
          <w:trHeight w:val="77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111 050</w:t>
            </w:r>
            <w:r>
              <w:t>35</w:t>
            </w:r>
            <w:r>
              <w:rPr>
                <w:lang w:val="en-US"/>
              </w:rPr>
              <w:t xml:space="preserve"> 13 0000 120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1B9D" w:rsidTr="002F00BB">
        <w:trPr>
          <w:trHeight w:val="8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1 11 09045 13 0000 120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1B9D" w:rsidTr="002F00BB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1 13 01995 13 0000 130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 xml:space="preserve">Прочие доходы от оказания платных </w:t>
            </w:r>
            <w:r>
              <w:lastRenderedPageBreak/>
              <w:t>услуг (работ) получателями средств бюджетов городских поселений</w:t>
            </w:r>
          </w:p>
        </w:tc>
      </w:tr>
      <w:tr w:rsidR="00781B9D" w:rsidTr="002F00BB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1 14 01050 13 0000 410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квартир, находящихся в собс</w:t>
            </w:r>
            <w:r w:rsidR="00B371A0">
              <w:t>т</w:t>
            </w:r>
            <w:r>
              <w:t>венности городских поселений</w:t>
            </w:r>
          </w:p>
        </w:tc>
      </w:tr>
      <w:tr w:rsidR="00781B9D" w:rsidTr="002F00BB">
        <w:trPr>
          <w:trHeight w:val="45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</w:t>
            </w:r>
            <w:r>
              <w:t>2</w:t>
            </w:r>
            <w:r>
              <w:rPr>
                <w:lang w:val="en-US"/>
              </w:rPr>
              <w:t xml:space="preserve"> 13 0000 410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1B9D" w:rsidTr="002F00BB">
        <w:trPr>
          <w:trHeight w:val="106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1 14 02053 13 0000 410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1B9D" w:rsidTr="002F00BB">
        <w:trPr>
          <w:trHeight w:val="105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1 14 02053 13 0000 440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1 14 0</w:t>
            </w:r>
            <w:r>
              <w:t>3</w:t>
            </w:r>
            <w:r>
              <w:rPr>
                <w:lang w:val="en-US"/>
              </w:rPr>
              <w:t>05</w:t>
            </w:r>
            <w:r>
              <w:t>0</w:t>
            </w:r>
            <w:r>
              <w:rPr>
                <w:lang w:val="en-US"/>
              </w:rPr>
              <w:t xml:space="preserve"> 13 0000 4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городского поселения (в части реализации основных средств по указанному имуществу)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06013</w:t>
            </w:r>
            <w:r>
              <w:rPr>
                <w:lang w:val="en-US"/>
              </w:rPr>
              <w:t xml:space="preserve"> 13 0000 </w:t>
            </w:r>
            <w:r>
              <w:t>43</w:t>
            </w:r>
            <w:r>
              <w:rPr>
                <w:lang w:val="en-US"/>
              </w:rPr>
              <w:t>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1 14 06313 13 0000 430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jc w:val="both"/>
              <w:rPr>
                <w:lang w:eastAsia="en-US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lastRenderedPageBreak/>
              <w:t>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114 06025 13 0000 430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116 02020 02 0000 140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371A0" w:rsidRDefault="00B371A0">
            <w:pPr>
              <w:rPr>
                <w:lang w:eastAsia="en-US"/>
              </w:rPr>
            </w:pP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1A0" w:rsidRDefault="00B371A0">
            <w:pPr>
              <w:jc w:val="right"/>
            </w:pPr>
          </w:p>
          <w:p w:rsidR="00781B9D" w:rsidRDefault="00781B9D">
            <w:pPr>
              <w:jc w:val="right"/>
              <w:rPr>
                <w:lang w:eastAsia="en-US"/>
              </w:rPr>
            </w:pPr>
            <w:r>
              <w:t>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116 07010 13 0000 140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116 07090 13 0000 140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9D" w:rsidRDefault="00781B9D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781B9D" w:rsidRDefault="00781B9D">
            <w:pPr>
              <w:rPr>
                <w:lang w:eastAsia="en-US"/>
              </w:rPr>
            </w:pP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116 90010 01 0000 140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81B9D" w:rsidTr="002F00BB">
        <w:trPr>
          <w:trHeight w:val="54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jc w:val="right"/>
            </w:pPr>
          </w:p>
          <w:p w:rsidR="00781B9D" w:rsidRDefault="00781B9D">
            <w:pPr>
              <w:rPr>
                <w:lang w:eastAsia="en-US"/>
              </w:rPr>
            </w:pPr>
            <w:r>
              <w:t>18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9D" w:rsidRDefault="00781B9D">
            <w:pPr>
              <w:jc w:val="right"/>
            </w:pPr>
          </w:p>
          <w:p w:rsidR="00781B9D" w:rsidRDefault="00781B9D" w:rsidP="00A13B02"/>
          <w:p w:rsidR="00781B9D" w:rsidRDefault="00781B9D">
            <w:pPr>
              <w:jc w:val="right"/>
              <w:rPr>
                <w:lang w:eastAsia="en-US"/>
              </w:rPr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>
            <w:pPr>
              <w:spacing w:line="276" w:lineRule="auto"/>
              <w:jc w:val="center"/>
            </w:pPr>
          </w:p>
          <w:p w:rsidR="00781B9D" w:rsidRDefault="00781B9D" w:rsidP="004558AB">
            <w:pPr>
              <w:spacing w:line="276" w:lineRule="auto"/>
              <w:rPr>
                <w:lang w:eastAsia="en-US"/>
              </w:rPr>
            </w:pPr>
            <w:r>
              <w:t>116 90050 13 0000 140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B9D" w:rsidRDefault="00781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781B9D" w:rsidTr="002F00BB">
        <w:trPr>
          <w:trHeight w:val="34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19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1 17 01050 13 0000 180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781B9D" w:rsidTr="002F00BB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t>20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rPr>
                <w:lang w:val="en-US" w:eastAsia="en-US"/>
              </w:rPr>
            </w:pPr>
            <w:r>
              <w:rPr>
                <w:lang w:val="en-US"/>
              </w:rPr>
              <w:t>1 17 05050 13 0000 180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Default="00781B9D">
            <w:pPr>
              <w:rPr>
                <w:lang w:eastAsia="en-US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F94FED" w:rsidTr="002F00BB">
        <w:trPr>
          <w:trHeight w:val="3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Default="00F94FED">
            <w:pPr>
              <w:jc w:val="right"/>
            </w:pPr>
            <w:r>
              <w:t>21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Pr="00F94FED" w:rsidRDefault="00F94FED">
            <w:pPr>
              <w:jc w:val="right"/>
            </w:pPr>
            <w:r>
              <w:t>977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FED" w:rsidRPr="00F94FED" w:rsidRDefault="00F94FED">
            <w:r>
              <w:t>1 17 15030 13 0000 150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FED" w:rsidRPr="00B93023" w:rsidRDefault="00F94FED">
            <w:pPr>
              <w:rPr>
                <w:vertAlign w:val="superscript"/>
              </w:rPr>
            </w:pPr>
            <w:r>
              <w:t>Инициативные платежи, зачисляемые в бюджеты городских поселений</w:t>
            </w:r>
            <w:r w:rsidR="00B93023" w:rsidRPr="00D3013C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781B9D" w:rsidTr="002F00BB">
        <w:trPr>
          <w:trHeight w:val="6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 w:rsidP="00F94FED">
            <w:pPr>
              <w:jc w:val="right"/>
              <w:rPr>
                <w:lang w:eastAsia="en-US"/>
              </w:rPr>
            </w:pPr>
            <w:r>
              <w:t>2</w:t>
            </w:r>
            <w:r w:rsidR="00F94FED"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Default="00781B9D">
            <w:pPr>
              <w:jc w:val="right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>
              <w:t>77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B9D" w:rsidRPr="008167E0" w:rsidRDefault="00781B9D" w:rsidP="008167E0">
            <w:pPr>
              <w:rPr>
                <w:lang w:eastAsia="en-US"/>
              </w:rPr>
            </w:pPr>
            <w:r>
              <w:rPr>
                <w:lang w:val="en-US"/>
              </w:rPr>
              <w:t>2 0</w:t>
            </w:r>
            <w:r w:rsidR="008167E0">
              <w:t>0</w:t>
            </w:r>
            <w:r>
              <w:rPr>
                <w:lang w:val="en-US"/>
              </w:rPr>
              <w:t xml:space="preserve"> </w:t>
            </w:r>
            <w:r w:rsidR="008167E0">
              <w:t>0000</w:t>
            </w:r>
            <w:r>
              <w:t>00</w:t>
            </w:r>
            <w:r w:rsidR="008167E0">
              <w:t>0</w:t>
            </w:r>
            <w:r>
              <w:rPr>
                <w:lang w:val="en-US"/>
              </w:rPr>
              <w:t xml:space="preserve"> </w:t>
            </w:r>
            <w:r w:rsidR="008167E0">
              <w:t>00</w:t>
            </w:r>
            <w:r>
              <w:rPr>
                <w:lang w:val="en-US"/>
              </w:rPr>
              <w:t xml:space="preserve"> 0000 </w:t>
            </w:r>
            <w:r w:rsidR="008167E0">
              <w:t>000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1B9D" w:rsidRPr="008167E0" w:rsidRDefault="008167E0">
            <w:pPr>
              <w:rPr>
                <w:vertAlign w:val="superscript"/>
                <w:lang w:eastAsia="en-US"/>
              </w:rPr>
            </w:pPr>
            <w:r>
              <w:t xml:space="preserve">Безвозмездные поступления </w:t>
            </w:r>
            <w:r>
              <w:rPr>
                <w:vertAlign w:val="superscript"/>
              </w:rPr>
              <w:t>2,3</w:t>
            </w:r>
          </w:p>
        </w:tc>
      </w:tr>
    </w:tbl>
    <w:p w:rsidR="00781B9D" w:rsidRDefault="00781B9D" w:rsidP="00781B9D">
      <w:pPr>
        <w:tabs>
          <w:tab w:val="left" w:pos="375"/>
          <w:tab w:val="left" w:pos="1660"/>
        </w:tabs>
      </w:pPr>
    </w:p>
    <w:p w:rsidR="002F00BB" w:rsidRDefault="002F00BB" w:rsidP="002F00BB">
      <w:pPr>
        <w:tabs>
          <w:tab w:val="left" w:pos="375"/>
          <w:tab w:val="left" w:pos="1660"/>
        </w:tabs>
        <w:jc w:val="both"/>
      </w:pPr>
      <w:r>
        <w:rPr>
          <w:vertAlign w:val="superscript"/>
        </w:rPr>
        <w:t xml:space="preserve">1 </w:t>
      </w:r>
      <w:r>
        <w:t xml:space="preserve">Администрирование поступлений по всем кодам подвидов доходов, осуществляется главным администратором, указанным в группировочном коде бюджетной классификации. </w:t>
      </w:r>
    </w:p>
    <w:p w:rsidR="002F00BB" w:rsidRDefault="002F00BB" w:rsidP="002F00BB">
      <w:pPr>
        <w:tabs>
          <w:tab w:val="left" w:pos="375"/>
          <w:tab w:val="left" w:pos="1660"/>
        </w:tabs>
        <w:jc w:val="both"/>
      </w:pPr>
      <w:r>
        <w:t xml:space="preserve">²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</w:t>
      </w:r>
      <w:r>
        <w:lastRenderedPageBreak/>
        <w:t xml:space="preserve">главным администратором, указанным в группировочном коде бюджетной классификации. </w:t>
      </w:r>
    </w:p>
    <w:p w:rsidR="00DA4EFD" w:rsidRDefault="002F00BB" w:rsidP="002F00BB">
      <w:pPr>
        <w:tabs>
          <w:tab w:val="left" w:pos="375"/>
          <w:tab w:val="left" w:pos="1660"/>
        </w:tabs>
        <w:jc w:val="both"/>
      </w:pPr>
      <w:r>
        <w:t xml:space="preserve">³ В части доходов, зачисляемых в бюджет Алзамайского муниципального образования </w:t>
      </w:r>
    </w:p>
    <w:p w:rsidR="00DA4EFD" w:rsidRDefault="00DA4EFD" w:rsidP="00781B9D">
      <w:pPr>
        <w:tabs>
          <w:tab w:val="left" w:pos="375"/>
          <w:tab w:val="left" w:pos="1660"/>
        </w:tabs>
      </w:pPr>
      <w:bookmarkStart w:id="0" w:name="_GoBack"/>
      <w:bookmarkEnd w:id="0"/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4558AB" w:rsidP="00781B9D">
      <w:pPr>
        <w:tabs>
          <w:tab w:val="left" w:pos="375"/>
          <w:tab w:val="left" w:pos="1660"/>
        </w:tabs>
      </w:pPr>
      <w:r>
        <w:t>Глава Алзамайского</w:t>
      </w:r>
    </w:p>
    <w:p w:rsidR="004558AB" w:rsidRDefault="004558AB" w:rsidP="00781B9D">
      <w:pPr>
        <w:tabs>
          <w:tab w:val="left" w:pos="375"/>
          <w:tab w:val="left" w:pos="1660"/>
        </w:tabs>
      </w:pPr>
      <w:r>
        <w:t>муниципального образования                                                                                  А.В. Лебедев</w:t>
      </w: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p w:rsidR="00DA4EFD" w:rsidRDefault="00DA4EFD" w:rsidP="00781B9D">
      <w:pPr>
        <w:tabs>
          <w:tab w:val="left" w:pos="375"/>
          <w:tab w:val="left" w:pos="1660"/>
        </w:tabs>
      </w:pPr>
    </w:p>
    <w:sectPr w:rsidR="00DA4EFD" w:rsidSect="00F83F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365"/>
    <w:rsid w:val="00010EB7"/>
    <w:rsid w:val="00025B2D"/>
    <w:rsid w:val="00095AC6"/>
    <w:rsid w:val="00095DD9"/>
    <w:rsid w:val="000975B2"/>
    <w:rsid w:val="000B519E"/>
    <w:rsid w:val="000D4256"/>
    <w:rsid w:val="000F342D"/>
    <w:rsid w:val="00105CF0"/>
    <w:rsid w:val="00150179"/>
    <w:rsid w:val="00151BC9"/>
    <w:rsid w:val="00152DD6"/>
    <w:rsid w:val="001553C2"/>
    <w:rsid w:val="001658A5"/>
    <w:rsid w:val="001839CA"/>
    <w:rsid w:val="00226DFB"/>
    <w:rsid w:val="002531C2"/>
    <w:rsid w:val="00283877"/>
    <w:rsid w:val="00293FEE"/>
    <w:rsid w:val="002B1AB7"/>
    <w:rsid w:val="002D64D1"/>
    <w:rsid w:val="002F00BB"/>
    <w:rsid w:val="0044233A"/>
    <w:rsid w:val="004558AB"/>
    <w:rsid w:val="00467CBA"/>
    <w:rsid w:val="004D1130"/>
    <w:rsid w:val="004E717B"/>
    <w:rsid w:val="00546326"/>
    <w:rsid w:val="00553EA5"/>
    <w:rsid w:val="005838BE"/>
    <w:rsid w:val="00594668"/>
    <w:rsid w:val="005B20D0"/>
    <w:rsid w:val="006656BD"/>
    <w:rsid w:val="006E2C85"/>
    <w:rsid w:val="00724474"/>
    <w:rsid w:val="00736FA6"/>
    <w:rsid w:val="00781B9D"/>
    <w:rsid w:val="007D6CA9"/>
    <w:rsid w:val="008167E0"/>
    <w:rsid w:val="00817CB3"/>
    <w:rsid w:val="00834697"/>
    <w:rsid w:val="00860154"/>
    <w:rsid w:val="00875151"/>
    <w:rsid w:val="008A00DD"/>
    <w:rsid w:val="008C49C0"/>
    <w:rsid w:val="008C4A0A"/>
    <w:rsid w:val="008D4EAB"/>
    <w:rsid w:val="00925DF9"/>
    <w:rsid w:val="0094051C"/>
    <w:rsid w:val="00963983"/>
    <w:rsid w:val="00971834"/>
    <w:rsid w:val="00991A2B"/>
    <w:rsid w:val="009D7365"/>
    <w:rsid w:val="009E4712"/>
    <w:rsid w:val="00A13B02"/>
    <w:rsid w:val="00A938E8"/>
    <w:rsid w:val="00A93BEB"/>
    <w:rsid w:val="00AC407B"/>
    <w:rsid w:val="00B1174F"/>
    <w:rsid w:val="00B371A0"/>
    <w:rsid w:val="00B93023"/>
    <w:rsid w:val="00BF13E4"/>
    <w:rsid w:val="00C25B0F"/>
    <w:rsid w:val="00C61A2F"/>
    <w:rsid w:val="00CB6806"/>
    <w:rsid w:val="00D276BE"/>
    <w:rsid w:val="00D3013C"/>
    <w:rsid w:val="00D46CA5"/>
    <w:rsid w:val="00D65B8B"/>
    <w:rsid w:val="00DA4EFD"/>
    <w:rsid w:val="00E0712E"/>
    <w:rsid w:val="00E6709F"/>
    <w:rsid w:val="00ED1700"/>
    <w:rsid w:val="00F65EE5"/>
    <w:rsid w:val="00F83F25"/>
    <w:rsid w:val="00F94FED"/>
    <w:rsid w:val="00FA29EE"/>
    <w:rsid w:val="00FB234B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246D"/>
  <w15:docId w15:val="{BF7656B8-5AE6-4DDB-BDC7-8C67CB7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3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DD6"/>
    <w:pPr>
      <w:ind w:left="720"/>
      <w:contextualSpacing/>
    </w:pPr>
  </w:style>
  <w:style w:type="character" w:customStyle="1" w:styleId="fontstyle21">
    <w:name w:val="fontstyle21"/>
    <w:rsid w:val="00817C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78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A4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13</cp:revision>
  <cp:lastPrinted>2023-10-31T02:32:00Z</cp:lastPrinted>
  <dcterms:created xsi:type="dcterms:W3CDTF">2023-10-30T05:38:00Z</dcterms:created>
  <dcterms:modified xsi:type="dcterms:W3CDTF">2023-10-31T03:04:00Z</dcterms:modified>
</cp:coreProperties>
</file>