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9CAF3" wp14:editId="303B8FDD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082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57CF6" w:rsidRPr="00590829" w:rsidRDefault="00357CF6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CF6" w:rsidRPr="00590829" w:rsidRDefault="004B05AF" w:rsidP="00357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ПОСТАНОВЛЕНИЕ </w:t>
      </w:r>
      <w:r w:rsidR="00357CF6">
        <w:rPr>
          <w:rFonts w:ascii="Times New Roman" w:eastAsia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114</w:t>
      </w:r>
    </w:p>
    <w:p w:rsidR="00E324A7" w:rsidRDefault="00E324A7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CF6" w:rsidRPr="00590829" w:rsidRDefault="00357CF6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sz w:val="24"/>
          <w:szCs w:val="24"/>
        </w:rPr>
        <w:t>г. Алзамай</w:t>
      </w:r>
    </w:p>
    <w:p w:rsidR="00357CF6" w:rsidRDefault="00357CF6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29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5AF">
        <w:rPr>
          <w:rFonts w:ascii="Times New Roman" w:eastAsia="Times New Roman" w:hAnsi="Times New Roman" w:cs="Times New Roman"/>
          <w:sz w:val="24"/>
          <w:szCs w:val="24"/>
        </w:rPr>
        <w:t>18 сентября 2019 г.</w:t>
      </w:r>
    </w:p>
    <w:p w:rsidR="00494CF9" w:rsidRPr="00590829" w:rsidRDefault="00494CF9" w:rsidP="0035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CF9" w:rsidRDefault="00357CF6" w:rsidP="00494CF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Calibri" w:hAnsi="Times New Roman" w:cs="Times New Roman"/>
          <w:sz w:val="24"/>
          <w:szCs w:val="24"/>
        </w:rPr>
        <w:t>О</w:t>
      </w:r>
      <w:r w:rsidRPr="00357CF6">
        <w:rPr>
          <w:rFonts w:ascii="Times New Roman" w:hAnsi="Times New Roman" w:cs="Times New Roman"/>
          <w:sz w:val="24"/>
          <w:szCs w:val="24"/>
        </w:rPr>
        <w:t xml:space="preserve">б </w:t>
      </w:r>
      <w:r w:rsidRPr="00494CF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94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C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отдельных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94CF9" w:rsidRDefault="00357CF6" w:rsidP="002D63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вопросах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нестационарных торговых </w:t>
      </w:r>
    </w:p>
    <w:p w:rsidR="00494CF9" w:rsidRDefault="00357CF6" w:rsidP="002D63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объектов</w:t>
      </w:r>
      <w:r w:rsidR="00494CF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hAnsi="Times New Roman" w:cs="Times New Roman"/>
          <w:sz w:val="24"/>
          <w:szCs w:val="24"/>
        </w:rPr>
        <w:t xml:space="preserve">на территории Алзамайского </w:t>
      </w:r>
    </w:p>
    <w:p w:rsidR="00357CF6" w:rsidRPr="00494CF9" w:rsidRDefault="00357CF6" w:rsidP="002D63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57C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57CF6" w:rsidRPr="00A10490" w:rsidRDefault="00357CF6" w:rsidP="002D63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8BF" w:rsidRPr="000748BF" w:rsidRDefault="000748BF" w:rsidP="002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B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7" w:history="1">
        <w:r w:rsidRPr="0007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Земельным кодексом Российской Федерации</w:t>
        </w:r>
      </w:hyperlink>
      <w:r w:rsidRPr="000748BF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07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0748B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0748BF">
        <w:rPr>
          <w:rFonts w:ascii="Times New Roman" w:hAnsi="Times New Roman" w:cs="Times New Roman"/>
          <w:sz w:val="24"/>
          <w:szCs w:val="24"/>
        </w:rPr>
        <w:t xml:space="preserve"> об отдельных вопросах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08.05.2018 г. №  </w:t>
      </w:r>
      <w:r w:rsidRPr="000748BF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r w:rsidRPr="00357CF6">
        <w:rPr>
          <w:rFonts w:ascii="Times New Roman" w:hAnsi="Times New Roman" w:cs="Times New Roman"/>
          <w:spacing w:val="2"/>
          <w:sz w:val="24"/>
          <w:szCs w:val="24"/>
        </w:rPr>
        <w:t>353-пп</w:t>
      </w:r>
      <w:r w:rsidR="00901F2C">
        <w:rPr>
          <w:rFonts w:ascii="Times New Roman" w:hAnsi="Times New Roman" w:cs="Times New Roman"/>
          <w:spacing w:val="2"/>
          <w:sz w:val="24"/>
          <w:szCs w:val="24"/>
        </w:rPr>
        <w:t>, Уставом Алзамайского муниципального образования</w:t>
      </w:r>
      <w:r w:rsidR="00E324A7">
        <w:rPr>
          <w:rFonts w:ascii="Times New Roman" w:hAnsi="Times New Roman" w:cs="Times New Roman"/>
          <w:sz w:val="24"/>
          <w:szCs w:val="24"/>
        </w:rPr>
        <w:t>, администрация Алзамайского муниципального образования</w:t>
      </w:r>
      <w:r w:rsidRPr="000748B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7CF6" w:rsidRDefault="00357CF6" w:rsidP="002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CF6" w:rsidRPr="00A10490" w:rsidRDefault="00357CF6" w:rsidP="002D63C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7CF6" w:rsidRDefault="00357CF6" w:rsidP="002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4A7" w:rsidRPr="002D63C3" w:rsidRDefault="00357CF6" w:rsidP="002D63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24A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324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  <w:r w:rsidR="00E324A7"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отдельных вопросах размещения нестационарных торговых объектов</w:t>
      </w:r>
      <w:r w:rsidR="00E324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E324A7" w:rsidRPr="00357CF6">
        <w:rPr>
          <w:rFonts w:ascii="Times New Roman" w:hAnsi="Times New Roman" w:cs="Times New Roman"/>
          <w:sz w:val="24"/>
          <w:szCs w:val="24"/>
        </w:rPr>
        <w:t>на территории Алзамайского муниципального образования</w:t>
      </w:r>
      <w:r w:rsidR="002D63C3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57CF6" w:rsidRPr="00A10490" w:rsidRDefault="002D63C3" w:rsidP="00592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Алзамайского муниципального образования от 09.10.2018 г. № 148 «Об утверждении </w:t>
      </w:r>
      <w:hyperlink w:anchor="P35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Поряд</w:t>
        </w:r>
        <w:r w:rsidR="00357CF6" w:rsidRPr="00A10490">
          <w:rPr>
            <w:rFonts w:ascii="Times New Roman" w:hAnsi="Times New Roman" w:cs="Times New Roman"/>
            <w:sz w:val="24"/>
            <w:szCs w:val="24"/>
          </w:rPr>
          <w:t>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57CF6" w:rsidRPr="00A1049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и п</w:t>
      </w:r>
      <w:r w:rsidR="00357CF6">
        <w:rPr>
          <w:rFonts w:ascii="Times New Roman" w:hAnsi="Times New Roman" w:cs="Times New Roman"/>
          <w:sz w:val="24"/>
          <w:szCs w:val="24"/>
        </w:rPr>
        <w:t>ередвижных средств развозной или</w:t>
      </w:r>
      <w:r w:rsidR="00357CF6" w:rsidRPr="00A10490">
        <w:rPr>
          <w:rFonts w:ascii="Times New Roman" w:hAnsi="Times New Roman" w:cs="Times New Roman"/>
          <w:sz w:val="24"/>
          <w:szCs w:val="24"/>
        </w:rPr>
        <w:t xml:space="preserve"> разносной уличной торговли на территории </w:t>
      </w:r>
      <w:r w:rsidR="00357CF6">
        <w:rPr>
          <w:rFonts w:ascii="Times New Roman" w:hAnsi="Times New Roman" w:cs="Times New Roman"/>
          <w:sz w:val="24"/>
          <w:szCs w:val="24"/>
        </w:rPr>
        <w:t>Алзамайского</w:t>
      </w:r>
      <w:r w:rsidR="00357CF6" w:rsidRPr="00A104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признать утратившим силу. </w:t>
      </w:r>
    </w:p>
    <w:p w:rsidR="00357CF6" w:rsidRPr="0059234F" w:rsidRDefault="00357CF6" w:rsidP="002846F1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4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846F1">
        <w:rPr>
          <w:rFonts w:ascii="Times New Roman" w:hAnsi="Times New Roman" w:cs="Times New Roman"/>
          <w:sz w:val="24"/>
          <w:szCs w:val="24"/>
        </w:rPr>
        <w:t>подлежит опубликованию</w:t>
      </w:r>
      <w:r w:rsidRPr="0059234F">
        <w:rPr>
          <w:rFonts w:ascii="Times New Roman" w:hAnsi="Times New Roman" w:cs="Times New Roman"/>
          <w:sz w:val="24"/>
          <w:szCs w:val="24"/>
        </w:rPr>
        <w:t xml:space="preserve"> в газете «Вестник Алзамайского муниципального образования»</w:t>
      </w:r>
      <w:r w:rsidR="002846F1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 w:rsidRPr="0059234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Алзамайского муниципального образования.</w:t>
      </w:r>
    </w:p>
    <w:p w:rsidR="00357CF6" w:rsidRDefault="00357CF6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9E" w:rsidRDefault="0050779E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9E" w:rsidRDefault="0050779E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CF6" w:rsidRPr="00A10490" w:rsidRDefault="00357CF6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</w:p>
    <w:p w:rsidR="00357CF6" w:rsidRPr="007D04BE" w:rsidRDefault="00357CF6" w:rsidP="002D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Pr="00A10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0490">
        <w:rPr>
          <w:rFonts w:ascii="Times New Roman" w:hAnsi="Times New Roman" w:cs="Times New Roman"/>
          <w:sz w:val="24"/>
          <w:szCs w:val="24"/>
        </w:rPr>
        <w:t xml:space="preserve">  А.В.</w:t>
      </w:r>
      <w:r>
        <w:rPr>
          <w:rFonts w:ascii="Times New Roman" w:hAnsi="Times New Roman" w:cs="Times New Roman"/>
          <w:sz w:val="24"/>
          <w:szCs w:val="24"/>
        </w:rPr>
        <w:t xml:space="preserve"> Лебедев      </w:t>
      </w:r>
    </w:p>
    <w:p w:rsidR="00357CF6" w:rsidRPr="00EC6371" w:rsidRDefault="00357CF6" w:rsidP="00357CF6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0779E" w:rsidRDefault="0050779E" w:rsidP="0050779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B05AF" w:rsidRDefault="0050779E" w:rsidP="0050779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4B05AF" w:rsidRDefault="004B05AF" w:rsidP="004B0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0779E"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Алзамайского </w:t>
      </w:r>
    </w:p>
    <w:p w:rsidR="004B05AF" w:rsidRDefault="004B05AF" w:rsidP="004B0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0779E"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50779E" w:rsidRPr="0050779E" w:rsidRDefault="004B05AF" w:rsidP="004B0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о</w:t>
      </w:r>
      <w:r w:rsidR="0050779E"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18.09.2019 г. № 114</w:t>
      </w:r>
      <w:r w:rsidR="0050779E"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0779E" w:rsidRDefault="0050779E" w:rsidP="005077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779E" w:rsidRDefault="0050779E" w:rsidP="0050779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779E" w:rsidRDefault="0050779E" w:rsidP="005077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</w:t>
      </w:r>
    </w:p>
    <w:p w:rsidR="000B5865" w:rsidRDefault="0050779E" w:rsidP="006A2E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отдельных вопросах размещения нестационарных торговых объектов</w:t>
      </w:r>
      <w:r w:rsidRPr="0050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33" w:rsidRDefault="0050779E" w:rsidP="006A2E3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А</w:t>
      </w:r>
      <w:r w:rsidRPr="005077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лзамайского муниципального образования</w:t>
      </w:r>
      <w:r w:rsidR="00357CF6" w:rsidRPr="00357C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A2E33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об отдельных вопросах размещения нестационарных торговых объектов </w:t>
      </w:r>
      <w:r w:rsidR="006A2E33" w:rsidRPr="006A2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Алзамайского муниципального образования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Положение) разработано в соответствии с </w:t>
      </w:r>
      <w:hyperlink r:id="rId9" w:history="1">
        <w:r w:rsidRPr="006A2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6A2E3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регулирует порядок предоставления права на размещение нестационарного торгового объекта путем заключения договора на размещение нестационарного торгового объекта.</w:t>
      </w:r>
      <w:proofErr w:type="gramEnd"/>
    </w:p>
    <w:p w:rsidR="00FC19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Настоящее Положение применяется при размещении нестационарных торговых объектов на землях или земельных участках, находящихся в </w:t>
      </w:r>
      <w:r w:rsidR="006A2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собственности Алзамайского муниципального образования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на земельных участках, находящихся на территории </w:t>
      </w:r>
      <w:r w:rsidR="006A2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Алзамайского муниципального образования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государственная собственность на которые не разграничена (далее - земельный участок).</w:t>
      </w:r>
    </w:p>
    <w:p w:rsidR="00BF0A05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Размещение нестационарных торговых объектов осуществляется </w:t>
      </w:r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схемой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нестационарных торговых объектов, утвержденной </w:t>
      </w:r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 муниципального района муниципального образования «</w:t>
      </w:r>
      <w:proofErr w:type="spellStart"/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Нижнеудинский</w:t>
      </w:r>
      <w:proofErr w:type="spellEnd"/>
      <w:r w:rsidR="00B50B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схема размещения).</w:t>
      </w:r>
    </w:p>
    <w:p w:rsidR="00371FCA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</w:t>
      </w:r>
      <w:r w:rsidR="00371F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договор на размещение).</w:t>
      </w:r>
    </w:p>
    <w:p w:rsidR="00371FCA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За размещение нестационарного торгового объекта на основании договора на размещение взимается плата.</w:t>
      </w:r>
    </w:p>
    <w:p w:rsidR="009F3C62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 </w:t>
      </w:r>
      <w:hyperlink r:id="rId11" w:history="1">
        <w:r w:rsidRPr="00371F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29 июля 1998 года N 135-ФЗ </w:t>
        </w:r>
        <w:r w:rsidR="00665CC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71F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оценочной деятельности в Российской Федерации</w:t>
        </w:r>
        <w:r w:rsidR="00665CC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371F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</w:t>
      </w:r>
      <w:r w:rsidR="00BA18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Методикой определения платы за размещение нестационарных торговых объектов и передвижных средств развозной или разносной уличной</w:t>
      </w:r>
      <w:proofErr w:type="gramEnd"/>
      <w:r w:rsidR="00BA18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торговли на территории Алзамайского муниципального образования, утвержденной постановлением администрации  Алзамайского муниципального образования.</w:t>
      </w:r>
    </w:p>
    <w:p w:rsidR="00642F48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642F48" w:rsidRDefault="00357CF6" w:rsidP="00642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Решение о заключении договора на размещение принимается </w:t>
      </w:r>
      <w:r w:rsidR="00642F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Алзамайского муниципального образования (далее –</w:t>
      </w:r>
      <w:r w:rsidR="005A71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Администрация)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B05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В случае наличия в схеме размещения свободного от прав третьих лиц места для размещения нестационарного торгового объекта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- извещение) на официальном сайте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</w:t>
      </w:r>
      <w:r w:rsidR="00665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665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bookmarkStart w:id="0" w:name="_GoBack"/>
      <w:bookmarkEnd w:id="0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газете «Вестник </w:t>
      </w:r>
      <w:r w:rsidR="007A10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Алзамайского муниципального образования»,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которое должно содержать: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дату начала и окончания приема заявлений;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754548" w:rsidRP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вид и площадь предполагаемого к размещению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срок размещения нестационарного торгового объекта.</w:t>
      </w:r>
    </w:p>
    <w:p w:rsidR="008F42CD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 w:rsidR="008F42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заявлением.</w:t>
      </w:r>
      <w:proofErr w:type="gramEnd"/>
    </w:p>
    <w:p w:rsidR="004B05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В заявлении указываются: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почтовый адрес, адрес электронной почты, номер телефона для связи с заявителем или представителем заявителя;</w:t>
      </w:r>
    </w:p>
    <w:p w:rsidR="00654F69" w:rsidRP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вид и площадь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4B05AF" w:rsidRDefault="00357CF6" w:rsidP="004B05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К заявлению прилагаются следующие документы: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документ, удостоверяющий личность заявителя;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 </w:t>
      </w:r>
      <w:hyperlink r:id="rId12" w:history="1">
        <w:r w:rsidR="00881FB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законодательством</w:t>
        </w:r>
      </w:hyperlink>
      <w:r w:rsidR="00881F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</w:t>
      </w:r>
      <w:r w:rsidR="00E413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кадастровый паспорт земельного участка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B05AF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357CF6" w:rsidRPr="00357CF6" w:rsidRDefault="00357CF6" w:rsidP="004B0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выписка из единого государственного реестра юридических лиц (для юридических лиц).</w:t>
      </w:r>
    </w:p>
    <w:p w:rsidR="00F33AE5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</w:t>
      </w:r>
      <w:r w:rsidR="00E413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 межведомственного информационного взаимодействия в соответствии с законодательством.</w:t>
      </w:r>
    </w:p>
    <w:p w:rsidR="00FC3A7A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Заявление и документы, указанные в пункте 12 настоящего Положения, могут быть представлены в </w:t>
      </w:r>
      <w:r w:rsidR="00FF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одним из следующих способов: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путем личного обращения в </w:t>
      </w:r>
      <w:r w:rsidR="00FF4D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FC3A7A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357CF6" w:rsidRPr="00357CF6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через многофункциональный центр предоставления государственных и муниципальных услуг.</w:t>
      </w:r>
    </w:p>
    <w:p w:rsidR="006B1492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Заявление подлежит регистрации не позднее рабочего дня, следующего за днем его поступления в </w:t>
      </w:r>
      <w:r w:rsidR="003818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429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6B1492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15. В случае если в установленный в извещении срок для подачи заявления поступило заявление, соответствующее требованиям, установленным пунктом 11 настоящего Положения, с приложением всех необходимых документов, указанных в пункте 12 настоящего Положения, </w:t>
      </w:r>
      <w:r w:rsidR="006B14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отсутствия оснований для отказа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размещение, указанных в пункте 18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F13D7B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 w:rsidR="007A4E4E" w:rsidRPr="00D677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 и о проведении торгов на заключение договора на размещение с одновременным уведомлением заявителя о принятии такого решения.</w:t>
      </w:r>
    </w:p>
    <w:p w:rsidR="002221DD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17. </w:t>
      </w:r>
      <w:r w:rsidR="00C46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  <w:r w:rsidR="00681B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  <w:r w:rsidR="00681B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принятия решения об отказе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 в уведомлении указываются причины отказа.</w:t>
      </w:r>
    </w:p>
    <w:p w:rsidR="00FC3A7A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Решение об отказе в заключени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 на размещение принимается в случае: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непредставления или представления неполного перечня документов, указанных в пункте 12 настоящего Положения (за исключением документов, которые заявители вправе представить);</w:t>
      </w:r>
    </w:p>
    <w:p w:rsidR="00FC3A7A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2) представления неполных и (или) недостоверных сведений, указанных в заявлении и (или) документах;</w:t>
      </w:r>
    </w:p>
    <w:p w:rsidR="000D1157" w:rsidRDefault="00357CF6" w:rsidP="00FC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несоответствия заявления требованиям, указанным в пункте 11 настоящего Положения;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если место размещения нестационарного торгового объекта не определено схемой размещения;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который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0D1157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 В случае проведения торгов на заключение договора на размещение организатором таких торгов выступает </w:t>
      </w:r>
      <w:r w:rsidR="000D11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Администрация.</w:t>
      </w:r>
    </w:p>
    <w:p w:rsidR="007D60AD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 Способ проведения торгов на заключение договора на размещение определяется организатором торгов.</w:t>
      </w:r>
    </w:p>
    <w:p w:rsidR="00975B5F" w:rsidRDefault="00357CF6" w:rsidP="00975B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21. Извещение о проведении торгов размещается на официальном сайте </w:t>
      </w:r>
      <w:r w:rsidR="007D6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</w:t>
      </w:r>
      <w:r w:rsidR="00FC3A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онно-телекоммуникационной сети «Интернет»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</w:t>
      </w:r>
      <w:r w:rsidR="00FC3A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газете «Вестник Алзамайского муниципального образования»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менее чем за 30 календарных дней до дня проведения торгов.</w:t>
      </w:r>
    </w:p>
    <w:p w:rsidR="00975B5F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615EE7" w:rsidRDefault="00357CF6" w:rsidP="00FC3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22. </w:t>
      </w:r>
      <w:proofErr w:type="gramStart"/>
      <w:r w:rsidR="008E7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 торги на заключение договора на размещение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</w:t>
      </w:r>
      <w:r w:rsidR="00FC3A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ерации от 10 февраля 2010 года №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67.</w:t>
      </w:r>
      <w:proofErr w:type="gramEnd"/>
    </w:p>
    <w:p w:rsidR="002C7792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 </w:t>
      </w:r>
      <w:hyperlink r:id="rId13" w:history="1">
        <w:r w:rsidRPr="00331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29 июля 1998 </w:t>
        </w:r>
        <w:r w:rsidR="00FC3A7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 135-ФЗ «</w:t>
        </w:r>
        <w:r w:rsidRPr="00331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оценочной деятельности в Российской Федерации</w:t>
        </w:r>
      </w:hyperlink>
      <w:r w:rsidR="00665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6D7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</w:t>
      </w:r>
      <w:r w:rsid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плата,</w:t>
      </w:r>
      <w:r w:rsidR="00F8570C" w:rsidRP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рассчитанная в соответствии с Методикой определения платы за размещение нестационарных торговых объектов и передвижных средств развозной или</w:t>
      </w:r>
      <w:proofErr w:type="gramEnd"/>
      <w:r w:rsidR="00F857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разносной уличной торговли на территории Алзамайского муниципального образования, утвержденной постановлением администрации Алзамайского муниципального образования.</w:t>
      </w:r>
    </w:p>
    <w:p w:rsidR="00BE3575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24. </w:t>
      </w:r>
      <w:proofErr w:type="gramStart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проведения торгов на заключение договора на размещение </w:t>
      </w:r>
      <w:r w:rsidR="0072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пяти рабочих дней со дня</w:t>
      </w:r>
      <w:proofErr w:type="gramEnd"/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 w:rsidR="0072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зак</w:t>
      </w:r>
      <w:r w:rsidR="00BE3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лючения договора на размещение.</w:t>
      </w:r>
    </w:p>
    <w:p w:rsidR="00BE3575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 Договор на размещение з</w:t>
      </w:r>
      <w:r w:rsidR="00BE35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аключается на срок до семи лет.</w:t>
      </w:r>
    </w:p>
    <w:p w:rsidR="00665CC6" w:rsidRDefault="00357CF6" w:rsidP="00665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26. Граждане, юридические лица и индивидуальные предприниматели, заключившие договор на размещение, имеют право на заключение нового договора на размещение на этом же месте без проведения торгов при наличии в совокупности следующих условий:</w:t>
      </w:r>
    </w:p>
    <w:p w:rsidR="008B5B5E" w:rsidRDefault="00357CF6" w:rsidP="00665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заявление о заключении нового договора на размещение подано этим гражданином, этим юридическим лицом или этим индивидуальным предпринимателем до дня истечения срока действия ранее заключенного договора на размещение;</w:t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ранее заключенный договор на размещение не был расторгнут с этим гражданином, с этим юридическим лицом или с этим индивидуальным предпринимателем в связи с ненадлежащим исполнением им обязанно</w:t>
      </w:r>
      <w:r w:rsidR="008B5B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стей по договору на размещение.</w:t>
      </w:r>
    </w:p>
    <w:p w:rsidR="00357CF6" w:rsidRPr="00357CF6" w:rsidRDefault="008B5B5E" w:rsidP="008B5B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</w:t>
      </w:r>
      <w:r w:rsidR="00357CF6"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357CF6"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изъятия земельного участка в месте, определенном схемой размещения, на котором размещается нестационарный торговый объект, для государственных нужд уполномоченный орган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:rsidR="00357CF6" w:rsidRPr="00357CF6" w:rsidRDefault="00357CF6" w:rsidP="00FE6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57C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64497" w:rsidRDefault="00664497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FE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6399" w:rsidSect="0021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A6693"/>
    <w:multiLevelType w:val="hybridMultilevel"/>
    <w:tmpl w:val="32C05DD8"/>
    <w:lvl w:ilvl="0" w:tplc="E69819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E60592"/>
    <w:multiLevelType w:val="hybridMultilevel"/>
    <w:tmpl w:val="64E66C84"/>
    <w:lvl w:ilvl="0" w:tplc="BC0A7D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9"/>
    <w:rsid w:val="000748BF"/>
    <w:rsid w:val="000B5865"/>
    <w:rsid w:val="000D1157"/>
    <w:rsid w:val="000E3589"/>
    <w:rsid w:val="00213E21"/>
    <w:rsid w:val="002221DD"/>
    <w:rsid w:val="002846F1"/>
    <w:rsid w:val="002A61BD"/>
    <w:rsid w:val="002C700B"/>
    <w:rsid w:val="002C7792"/>
    <w:rsid w:val="002D63C3"/>
    <w:rsid w:val="00331BEE"/>
    <w:rsid w:val="00357CF6"/>
    <w:rsid w:val="00371FCA"/>
    <w:rsid w:val="003818DD"/>
    <w:rsid w:val="003B7B10"/>
    <w:rsid w:val="003C06C1"/>
    <w:rsid w:val="00401C5A"/>
    <w:rsid w:val="00402B27"/>
    <w:rsid w:val="004572D9"/>
    <w:rsid w:val="00494CF9"/>
    <w:rsid w:val="004A7469"/>
    <w:rsid w:val="004B05AF"/>
    <w:rsid w:val="00506399"/>
    <w:rsid w:val="0050779E"/>
    <w:rsid w:val="00534BDA"/>
    <w:rsid w:val="005757CB"/>
    <w:rsid w:val="0059234F"/>
    <w:rsid w:val="005A7197"/>
    <w:rsid w:val="00602657"/>
    <w:rsid w:val="00615EE7"/>
    <w:rsid w:val="00622A67"/>
    <w:rsid w:val="00642F48"/>
    <w:rsid w:val="00654F69"/>
    <w:rsid w:val="00664497"/>
    <w:rsid w:val="00665CC6"/>
    <w:rsid w:val="00681B11"/>
    <w:rsid w:val="006A2E33"/>
    <w:rsid w:val="006B1492"/>
    <w:rsid w:val="006B3731"/>
    <w:rsid w:val="006D0F2B"/>
    <w:rsid w:val="006D7EB8"/>
    <w:rsid w:val="00722A4A"/>
    <w:rsid w:val="00754548"/>
    <w:rsid w:val="00755D12"/>
    <w:rsid w:val="007A108E"/>
    <w:rsid w:val="007A4E4E"/>
    <w:rsid w:val="007D60AD"/>
    <w:rsid w:val="00842978"/>
    <w:rsid w:val="00881FBF"/>
    <w:rsid w:val="008A33E6"/>
    <w:rsid w:val="008B5B5E"/>
    <w:rsid w:val="008E714D"/>
    <w:rsid w:val="008F42CD"/>
    <w:rsid w:val="00901F2C"/>
    <w:rsid w:val="00975B5F"/>
    <w:rsid w:val="009A248D"/>
    <w:rsid w:val="009F3C62"/>
    <w:rsid w:val="00B05999"/>
    <w:rsid w:val="00B50B3B"/>
    <w:rsid w:val="00B554F5"/>
    <w:rsid w:val="00BA1874"/>
    <w:rsid w:val="00BE3575"/>
    <w:rsid w:val="00BF0A05"/>
    <w:rsid w:val="00C4697B"/>
    <w:rsid w:val="00C473F9"/>
    <w:rsid w:val="00C67FA0"/>
    <w:rsid w:val="00CE66F7"/>
    <w:rsid w:val="00CF7D6F"/>
    <w:rsid w:val="00D677F4"/>
    <w:rsid w:val="00D85807"/>
    <w:rsid w:val="00E324A7"/>
    <w:rsid w:val="00E413C9"/>
    <w:rsid w:val="00E56D54"/>
    <w:rsid w:val="00F13D7B"/>
    <w:rsid w:val="00F33AE5"/>
    <w:rsid w:val="00F8570C"/>
    <w:rsid w:val="00FC19AF"/>
    <w:rsid w:val="00FC3A7A"/>
    <w:rsid w:val="00FE6D4F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7CF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7CF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hyperlink" Target="http://docs.cntd.ru/document/9017136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420238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3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3</cp:revision>
  <cp:lastPrinted>2019-09-16T07:28:00Z</cp:lastPrinted>
  <dcterms:created xsi:type="dcterms:W3CDTF">2019-09-18T05:11:00Z</dcterms:created>
  <dcterms:modified xsi:type="dcterms:W3CDTF">2019-09-18T06:15:00Z</dcterms:modified>
</cp:coreProperties>
</file>