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3D" w:rsidRDefault="00622E3D" w:rsidP="00622E3D">
      <w:pPr>
        <w:jc w:val="center"/>
      </w:pP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12521FC" wp14:editId="78958D32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3D" w:rsidRDefault="00622E3D" w:rsidP="00622E3D"/>
    <w:p w:rsidR="00622E3D" w:rsidRDefault="00622E3D" w:rsidP="00622E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22E3D" w:rsidRDefault="00622E3D" w:rsidP="00622E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622E3D" w:rsidRDefault="00622E3D" w:rsidP="00622E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622E3D" w:rsidRDefault="00622E3D" w:rsidP="00622E3D">
      <w:pPr>
        <w:jc w:val="center"/>
        <w:rPr>
          <w:b/>
          <w:bCs/>
          <w:sz w:val="28"/>
          <w:szCs w:val="28"/>
        </w:rPr>
      </w:pPr>
    </w:p>
    <w:p w:rsidR="00622E3D" w:rsidRDefault="00622E3D" w:rsidP="00622E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22E3D" w:rsidRDefault="00622E3D" w:rsidP="00622E3D">
      <w:pPr>
        <w:jc w:val="center"/>
        <w:rPr>
          <w:b/>
          <w:bCs/>
          <w:sz w:val="28"/>
          <w:szCs w:val="28"/>
        </w:rPr>
      </w:pPr>
    </w:p>
    <w:p w:rsidR="00622E3D" w:rsidRDefault="00622E3D" w:rsidP="00622E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8F45EE">
        <w:rPr>
          <w:b/>
          <w:bCs/>
          <w:sz w:val="32"/>
          <w:szCs w:val="32"/>
        </w:rPr>
        <w:t xml:space="preserve"> </w:t>
      </w:r>
      <w:r w:rsidR="005D510D">
        <w:rPr>
          <w:b/>
          <w:bCs/>
          <w:sz w:val="32"/>
          <w:szCs w:val="32"/>
        </w:rPr>
        <w:t>92</w:t>
      </w:r>
      <w:r>
        <w:rPr>
          <w:b/>
          <w:bCs/>
          <w:sz w:val="32"/>
          <w:szCs w:val="32"/>
        </w:rPr>
        <w:t xml:space="preserve"> </w:t>
      </w:r>
    </w:p>
    <w:p w:rsidR="00E02323" w:rsidRDefault="00E02323" w:rsidP="00622E3D">
      <w:pPr>
        <w:jc w:val="both"/>
      </w:pPr>
    </w:p>
    <w:p w:rsidR="00622E3D" w:rsidRDefault="00622E3D" w:rsidP="00622E3D">
      <w:pPr>
        <w:jc w:val="both"/>
      </w:pPr>
      <w:r>
        <w:t>г. Алзамай</w:t>
      </w:r>
    </w:p>
    <w:p w:rsidR="00622E3D" w:rsidRDefault="0092075D" w:rsidP="00622E3D">
      <w:pPr>
        <w:jc w:val="both"/>
      </w:pPr>
      <w:r>
        <w:t xml:space="preserve">от </w:t>
      </w:r>
      <w:r w:rsidR="005D510D">
        <w:t xml:space="preserve">3 августа </w:t>
      </w:r>
      <w:r w:rsidR="00651811">
        <w:t>20</w:t>
      </w:r>
      <w:r w:rsidR="00143302">
        <w:t>20</w:t>
      </w:r>
      <w:r w:rsidR="00651811">
        <w:t xml:space="preserve"> г. </w:t>
      </w:r>
    </w:p>
    <w:p w:rsidR="00622E3D" w:rsidRDefault="00622E3D" w:rsidP="00622E3D">
      <w:pPr>
        <w:rPr>
          <w:bCs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</w:tblGrid>
      <w:tr w:rsidR="00622E3D" w:rsidTr="008F45EE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A03B9" w:rsidRPr="00DA03B9" w:rsidRDefault="00DA03B9" w:rsidP="00DA03B9">
            <w:pPr>
              <w:ind w:right="-1"/>
              <w:rPr>
                <w:bCs/>
                <w:szCs w:val="28"/>
              </w:rPr>
            </w:pPr>
            <w:r w:rsidRPr="00DA03B9">
              <w:rPr>
                <w:bCs/>
                <w:szCs w:val="28"/>
              </w:rPr>
              <w:t>Об утверждении административного регламента</w:t>
            </w:r>
          </w:p>
          <w:p w:rsidR="00DA03B9" w:rsidRPr="00DA03B9" w:rsidRDefault="00DA03B9" w:rsidP="00DA03B9">
            <w:pPr>
              <w:ind w:right="-1"/>
              <w:rPr>
                <w:bCs/>
                <w:szCs w:val="28"/>
              </w:rPr>
            </w:pPr>
            <w:r w:rsidRPr="00DA03B9">
              <w:rPr>
                <w:bCs/>
                <w:szCs w:val="28"/>
              </w:rPr>
              <w:t>предоставления муниципальной услуги «Выдача</w:t>
            </w:r>
          </w:p>
          <w:p w:rsidR="00DA03B9" w:rsidRPr="00DA03B9" w:rsidRDefault="00DA03B9" w:rsidP="00DA03B9">
            <w:pPr>
              <w:ind w:right="-1"/>
              <w:rPr>
                <w:bCs/>
                <w:szCs w:val="28"/>
              </w:rPr>
            </w:pPr>
            <w:r w:rsidRPr="00DA03B9">
              <w:rPr>
                <w:bCs/>
                <w:szCs w:val="28"/>
              </w:rPr>
              <w:t>градостроительного плана земельного участка,</w:t>
            </w:r>
          </w:p>
          <w:p w:rsidR="0092075D" w:rsidRPr="00DA03B9" w:rsidRDefault="00DA03B9" w:rsidP="00DA03B9">
            <w:pPr>
              <w:ind w:right="-1"/>
              <w:rPr>
                <w:bCs/>
                <w:szCs w:val="28"/>
              </w:rPr>
            </w:pPr>
            <w:proofErr w:type="gramStart"/>
            <w:r w:rsidRPr="00DA03B9">
              <w:rPr>
                <w:bCs/>
                <w:szCs w:val="28"/>
              </w:rPr>
              <w:t>расположенного</w:t>
            </w:r>
            <w:proofErr w:type="gramEnd"/>
            <w:r w:rsidRPr="00DA03B9">
              <w:rPr>
                <w:bCs/>
                <w:szCs w:val="28"/>
              </w:rPr>
              <w:t xml:space="preserve"> на территории </w:t>
            </w:r>
            <w:r w:rsidR="0092075D" w:rsidRPr="00DA03B9">
              <w:rPr>
                <w:bCs/>
              </w:rPr>
              <w:t>Алзамайского</w:t>
            </w:r>
          </w:p>
          <w:p w:rsidR="00622E3D" w:rsidRPr="00C267D3" w:rsidRDefault="0092075D" w:rsidP="0092075D">
            <w:pPr>
              <w:jc w:val="both"/>
              <w:rPr>
                <w:bCs/>
              </w:rPr>
            </w:pPr>
            <w:r w:rsidRPr="00DA03B9">
              <w:rPr>
                <w:bCs/>
              </w:rPr>
              <w:t>муниципального образования</w:t>
            </w:r>
            <w:r w:rsidRPr="00DA03B9">
              <w:t>»</w:t>
            </w:r>
          </w:p>
        </w:tc>
      </w:tr>
    </w:tbl>
    <w:p w:rsidR="00290477" w:rsidRDefault="00622E3D" w:rsidP="00DA03B9">
      <w:pPr>
        <w:ind w:right="-1"/>
      </w:pPr>
      <w:r>
        <w:tab/>
      </w:r>
    </w:p>
    <w:p w:rsidR="00DA03B9" w:rsidRPr="00DA03B9" w:rsidRDefault="00DA03B9" w:rsidP="00DA03B9">
      <w:pPr>
        <w:ind w:right="-1" w:firstLine="851"/>
        <w:jc w:val="both"/>
        <w:rPr>
          <w:szCs w:val="28"/>
        </w:rPr>
      </w:pPr>
      <w:r w:rsidRPr="00DA03B9">
        <w:rPr>
          <w:szCs w:val="28"/>
        </w:rPr>
        <w:t xml:space="preserve">В соответствии с Федеральным законом от 27 июля 2010г. №210-ФЗ «Об организации предоставления государственных и муниципальных услуг», Федеральным законом от 06 октября 2003г. №131-ФЗ «Об общих принципах организации местного самоуправления в Российской Федерации», руководствуясь </w:t>
      </w:r>
      <w:r>
        <w:t>статьями 6, 47 Устава Алзамай</w:t>
      </w:r>
      <w:r w:rsidRPr="00730873">
        <w:t>ского муниципального обра</w:t>
      </w:r>
      <w:r>
        <w:t>зования, администрация Алзамай</w:t>
      </w:r>
      <w:r w:rsidRPr="00730873">
        <w:t>ского муниципального образования</w:t>
      </w:r>
      <w:r>
        <w:t xml:space="preserve">             </w:t>
      </w:r>
    </w:p>
    <w:p w:rsidR="00DA03B9" w:rsidRDefault="00DA03B9" w:rsidP="00622E3D">
      <w:pPr>
        <w:pStyle w:val="2"/>
        <w:spacing w:line="240" w:lineRule="auto"/>
        <w:ind w:right="-82" w:firstLine="708"/>
      </w:pPr>
    </w:p>
    <w:p w:rsidR="00622E3D" w:rsidRDefault="00622E3D" w:rsidP="00622E3D">
      <w:pPr>
        <w:pStyle w:val="2"/>
        <w:spacing w:line="240" w:lineRule="auto"/>
        <w:ind w:right="-82" w:firstLine="708"/>
      </w:pPr>
      <w:r>
        <w:t>ПОСТАНОВЛЯЕТ:</w:t>
      </w:r>
    </w:p>
    <w:p w:rsidR="008F45EE" w:rsidRPr="007168F0" w:rsidRDefault="008F45EE" w:rsidP="00622E3D">
      <w:pPr>
        <w:pStyle w:val="2"/>
        <w:spacing w:line="240" w:lineRule="auto"/>
        <w:ind w:right="-82" w:firstLine="708"/>
      </w:pPr>
    </w:p>
    <w:p w:rsidR="008A2E67" w:rsidRPr="008A2E67" w:rsidRDefault="008A2E67" w:rsidP="00541215">
      <w:pPr>
        <w:ind w:right="-1"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8A2E67">
        <w:rPr>
          <w:szCs w:val="28"/>
        </w:rPr>
        <w:t xml:space="preserve">Утвердить административный регламент предоставления </w:t>
      </w:r>
      <w:r w:rsidRPr="008A2E67">
        <w:rPr>
          <w:bCs/>
          <w:szCs w:val="28"/>
        </w:rPr>
        <w:t xml:space="preserve">муниципальной услуги «Выдача градостроительного плана земельного участка, расположенного на территории </w:t>
      </w:r>
      <w:r w:rsidRPr="008A2E67">
        <w:rPr>
          <w:bCs/>
        </w:rPr>
        <w:t>Алзамайского</w:t>
      </w:r>
      <w:r w:rsidRPr="008A2E67">
        <w:rPr>
          <w:bCs/>
          <w:szCs w:val="28"/>
        </w:rPr>
        <w:t xml:space="preserve"> </w:t>
      </w:r>
      <w:r w:rsidRPr="008A2E67">
        <w:rPr>
          <w:bCs/>
        </w:rPr>
        <w:t>муниципального образования</w:t>
      </w:r>
      <w:r w:rsidRPr="008A2E67">
        <w:t>»</w:t>
      </w:r>
      <w:r w:rsidRPr="008A2E67">
        <w:rPr>
          <w:szCs w:val="28"/>
        </w:rPr>
        <w:t xml:space="preserve"> (прилагается).</w:t>
      </w:r>
    </w:p>
    <w:p w:rsidR="008A2E67" w:rsidRPr="00143302" w:rsidRDefault="008A2E67" w:rsidP="00143302">
      <w:pPr>
        <w:ind w:right="-1" w:firstLine="708"/>
        <w:jc w:val="both"/>
        <w:rPr>
          <w:bCs/>
          <w:szCs w:val="28"/>
        </w:rPr>
      </w:pPr>
      <w:r>
        <w:t>2.</w:t>
      </w:r>
      <w:r w:rsidR="00C44639" w:rsidRPr="008A2E67">
        <w:t xml:space="preserve"> </w:t>
      </w:r>
      <w:r w:rsidR="00E154C2">
        <w:t>П</w:t>
      </w:r>
      <w:r w:rsidR="00C44639" w:rsidRPr="008A2E67">
        <w:t xml:space="preserve">остановление администрации Алзамайского муниципального образования от </w:t>
      </w:r>
      <w:r w:rsidR="00143302">
        <w:t>29</w:t>
      </w:r>
      <w:r w:rsidR="00C44639" w:rsidRPr="008A2E67">
        <w:t>.</w:t>
      </w:r>
      <w:r w:rsidR="00143302">
        <w:t>12</w:t>
      </w:r>
      <w:r w:rsidR="00C44639" w:rsidRPr="008A2E67">
        <w:t>.201</w:t>
      </w:r>
      <w:r w:rsidR="00143302">
        <w:t>8</w:t>
      </w:r>
      <w:r w:rsidR="00C44639" w:rsidRPr="008A2E67">
        <w:t xml:space="preserve">г. № </w:t>
      </w:r>
      <w:r w:rsidR="00143302">
        <w:t>211</w:t>
      </w:r>
      <w:r w:rsidR="00C44639" w:rsidRPr="008A2E67">
        <w:t xml:space="preserve"> «</w:t>
      </w:r>
      <w:r w:rsidR="00143302" w:rsidRPr="00DA03B9">
        <w:rPr>
          <w:bCs/>
          <w:szCs w:val="28"/>
        </w:rPr>
        <w:t>Об утверждении административного регламента</w:t>
      </w:r>
      <w:r w:rsidR="00143302">
        <w:rPr>
          <w:bCs/>
          <w:szCs w:val="28"/>
        </w:rPr>
        <w:t xml:space="preserve"> </w:t>
      </w:r>
      <w:r w:rsidR="00143302" w:rsidRPr="00DA03B9">
        <w:rPr>
          <w:bCs/>
          <w:szCs w:val="28"/>
        </w:rPr>
        <w:t>предоставления муниципальной услуги «Выдача</w:t>
      </w:r>
      <w:r w:rsidR="00143302">
        <w:rPr>
          <w:bCs/>
          <w:szCs w:val="28"/>
        </w:rPr>
        <w:t xml:space="preserve"> </w:t>
      </w:r>
      <w:r w:rsidR="00143302" w:rsidRPr="00DA03B9">
        <w:rPr>
          <w:bCs/>
          <w:szCs w:val="28"/>
        </w:rPr>
        <w:t>градостроительного плана земельного участка,</w:t>
      </w:r>
      <w:r w:rsidR="00143302">
        <w:rPr>
          <w:bCs/>
          <w:szCs w:val="28"/>
        </w:rPr>
        <w:t xml:space="preserve"> </w:t>
      </w:r>
      <w:r w:rsidR="00143302" w:rsidRPr="00DA03B9">
        <w:rPr>
          <w:bCs/>
          <w:szCs w:val="28"/>
        </w:rPr>
        <w:t xml:space="preserve">расположенного на территории </w:t>
      </w:r>
      <w:r w:rsidR="00143302" w:rsidRPr="00DA03B9">
        <w:rPr>
          <w:bCs/>
        </w:rPr>
        <w:t>Алзамайского</w:t>
      </w:r>
      <w:r w:rsidR="00143302">
        <w:rPr>
          <w:bCs/>
        </w:rPr>
        <w:t xml:space="preserve"> </w:t>
      </w:r>
      <w:r w:rsidR="00143302" w:rsidRPr="00DA03B9">
        <w:rPr>
          <w:bCs/>
        </w:rPr>
        <w:t>муниципального образования</w:t>
      </w:r>
      <w:r w:rsidR="00143302" w:rsidRPr="00DA03B9">
        <w:t>»</w:t>
      </w:r>
      <w:r w:rsidR="00143302">
        <w:rPr>
          <w:bCs/>
          <w:szCs w:val="28"/>
        </w:rPr>
        <w:t xml:space="preserve"> </w:t>
      </w:r>
      <w:r w:rsidR="00E154C2">
        <w:t>п</w:t>
      </w:r>
      <w:r w:rsidR="00E154C2" w:rsidRPr="008A2E67">
        <w:t>ризнать утратившим силу</w:t>
      </w:r>
      <w:r w:rsidR="00C44639" w:rsidRPr="008A2E67">
        <w:t>.</w:t>
      </w:r>
    </w:p>
    <w:p w:rsidR="00B45DC7" w:rsidRDefault="00906626" w:rsidP="008A2E67">
      <w:pPr>
        <w:ind w:firstLine="708"/>
        <w:jc w:val="both"/>
      </w:pPr>
      <w:r>
        <w:t>3</w:t>
      </w:r>
      <w:r w:rsidR="008A2E67">
        <w:t>.</w:t>
      </w:r>
      <w:r w:rsidR="008F45EE">
        <w:t xml:space="preserve"> </w:t>
      </w:r>
      <w:r w:rsidR="00B45DC7" w:rsidRPr="00282449">
        <w:t>Опубликовать настоящее постановление в газете «</w:t>
      </w:r>
      <w:r w:rsidR="00B45DC7">
        <w:t>Вестник Алзамайского муниципального образования</w:t>
      </w:r>
      <w:r w:rsidR="00B45DC7" w:rsidRPr="00282449">
        <w:t xml:space="preserve">» и разместить на официальном сайте </w:t>
      </w:r>
      <w:r w:rsidR="00B45DC7">
        <w:t>Алзамайского муниципального образования</w:t>
      </w:r>
      <w:r w:rsidR="00B45DC7" w:rsidRPr="00282449">
        <w:t xml:space="preserve"> в информационно-телекоммуникационной сети «Интернет».</w:t>
      </w:r>
    </w:p>
    <w:p w:rsidR="0056265E" w:rsidRPr="00282449" w:rsidRDefault="0056265E" w:rsidP="008A2E67">
      <w:pPr>
        <w:ind w:firstLine="708"/>
        <w:jc w:val="both"/>
      </w:pPr>
    </w:p>
    <w:p w:rsidR="005D510D" w:rsidRDefault="008F45EE" w:rsidP="00622E3D">
      <w:pPr>
        <w:pStyle w:val="2"/>
        <w:spacing w:line="240" w:lineRule="auto"/>
        <w:ind w:right="43"/>
      </w:pPr>
      <w:r>
        <w:t xml:space="preserve"> </w:t>
      </w:r>
    </w:p>
    <w:p w:rsidR="008F45EE" w:rsidRDefault="008F45EE" w:rsidP="00622E3D">
      <w:pPr>
        <w:pStyle w:val="2"/>
        <w:spacing w:line="240" w:lineRule="auto"/>
        <w:ind w:right="43"/>
      </w:pPr>
    </w:p>
    <w:p w:rsidR="00622E3D" w:rsidRPr="00073774" w:rsidRDefault="00622E3D" w:rsidP="00622E3D">
      <w:pPr>
        <w:pStyle w:val="2"/>
        <w:spacing w:line="240" w:lineRule="auto"/>
        <w:ind w:right="43"/>
      </w:pPr>
      <w:r>
        <w:t>Г</w:t>
      </w:r>
      <w:r w:rsidRPr="00073774">
        <w:t>лав</w:t>
      </w:r>
      <w:r>
        <w:t>а Алзамай</w:t>
      </w:r>
      <w:r w:rsidRPr="00073774">
        <w:t xml:space="preserve">ского </w:t>
      </w:r>
    </w:p>
    <w:p w:rsidR="0055421B" w:rsidRPr="008A2E67" w:rsidRDefault="00622E3D" w:rsidP="008A2E67">
      <w:pPr>
        <w:pStyle w:val="2"/>
        <w:ind w:right="43"/>
      </w:pPr>
      <w:r w:rsidRPr="00073774">
        <w:t>муниц</w:t>
      </w:r>
      <w:r>
        <w:t>ипального образования</w:t>
      </w:r>
      <w:r>
        <w:tab/>
      </w:r>
      <w:r>
        <w:tab/>
      </w:r>
      <w:r w:rsidRPr="00073774">
        <w:t xml:space="preserve">                     </w:t>
      </w:r>
      <w:r>
        <w:t xml:space="preserve">   </w:t>
      </w:r>
      <w:r w:rsidRPr="00073774">
        <w:t xml:space="preserve">        </w:t>
      </w:r>
      <w:r>
        <w:t xml:space="preserve">        </w:t>
      </w:r>
      <w:r w:rsidR="00274DEC">
        <w:t xml:space="preserve">   </w:t>
      </w:r>
      <w:r w:rsidR="00833D45">
        <w:t xml:space="preserve">        </w:t>
      </w:r>
      <w:r w:rsidR="008F45EE">
        <w:t xml:space="preserve">     </w:t>
      </w:r>
      <w:r w:rsidR="00274DEC">
        <w:t xml:space="preserve">     А.В. Лебедев</w:t>
      </w:r>
    </w:p>
    <w:p w:rsidR="0055421B" w:rsidRDefault="0055421B" w:rsidP="0055421B">
      <w:pPr>
        <w:rPr>
          <w:sz w:val="28"/>
          <w:szCs w:val="28"/>
        </w:rPr>
      </w:pPr>
    </w:p>
    <w:p w:rsidR="00177ECF" w:rsidRDefault="00177ECF" w:rsidP="00B45DC7">
      <w:pPr>
        <w:jc w:val="center"/>
        <w:rPr>
          <w:sz w:val="28"/>
          <w:szCs w:val="28"/>
        </w:rPr>
      </w:pPr>
    </w:p>
    <w:p w:rsidR="005D510D" w:rsidRDefault="005D510D" w:rsidP="00B45DC7">
      <w:pPr>
        <w:jc w:val="center"/>
        <w:rPr>
          <w:sz w:val="28"/>
          <w:szCs w:val="28"/>
        </w:rPr>
      </w:pPr>
    </w:p>
    <w:p w:rsidR="005A7125" w:rsidRDefault="005A7125" w:rsidP="00B45DC7">
      <w:pPr>
        <w:jc w:val="center"/>
        <w:rPr>
          <w:sz w:val="28"/>
          <w:szCs w:val="28"/>
        </w:rPr>
      </w:pPr>
    </w:p>
    <w:p w:rsidR="005A7125" w:rsidRDefault="005A7125" w:rsidP="00B45DC7">
      <w:pPr>
        <w:jc w:val="center"/>
        <w:rPr>
          <w:sz w:val="28"/>
          <w:szCs w:val="28"/>
        </w:rPr>
      </w:pPr>
    </w:p>
    <w:p w:rsidR="005D510D" w:rsidRDefault="005D510D" w:rsidP="00B45DC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1"/>
        <w:gridCol w:w="3749"/>
      </w:tblGrid>
      <w:tr w:rsidR="0055421B" w:rsidRPr="005B6018" w:rsidTr="00AF248B">
        <w:tc>
          <w:tcPr>
            <w:tcW w:w="6062" w:type="dxa"/>
          </w:tcPr>
          <w:p w:rsidR="0055421B" w:rsidRPr="00943352" w:rsidRDefault="0055421B" w:rsidP="00CC2CA0">
            <w:pPr>
              <w:jc w:val="right"/>
              <w:rPr>
                <w:szCs w:val="28"/>
              </w:rPr>
            </w:pPr>
          </w:p>
        </w:tc>
        <w:tc>
          <w:tcPr>
            <w:tcW w:w="3827" w:type="dxa"/>
          </w:tcPr>
          <w:p w:rsidR="0055421B" w:rsidRPr="005B6018" w:rsidRDefault="0055421B" w:rsidP="00AF248B">
            <w:pPr>
              <w:rPr>
                <w:szCs w:val="28"/>
              </w:rPr>
            </w:pPr>
            <w:r w:rsidRPr="005B6018">
              <w:t>УТВЕРЖДЕН</w:t>
            </w:r>
            <w:r w:rsidRPr="005B6018">
              <w:rPr>
                <w:szCs w:val="28"/>
              </w:rPr>
              <w:t xml:space="preserve"> </w:t>
            </w:r>
          </w:p>
          <w:p w:rsidR="0055421B" w:rsidRPr="005B6018" w:rsidRDefault="0055421B" w:rsidP="00AF248B">
            <w:r w:rsidRPr="005B6018">
              <w:t xml:space="preserve">постановлением администрации Алзамайского муниципального </w:t>
            </w:r>
            <w:r w:rsidR="008A2E67">
              <w:t xml:space="preserve">образования от </w:t>
            </w:r>
            <w:r w:rsidR="005D510D">
              <w:t>03.08.</w:t>
            </w:r>
            <w:r w:rsidRPr="00541215">
              <w:t>20</w:t>
            </w:r>
            <w:r w:rsidR="00143302" w:rsidRPr="00541215">
              <w:t>20</w:t>
            </w:r>
            <w:r w:rsidR="00541215">
              <w:t xml:space="preserve"> г.  </w:t>
            </w:r>
            <w:r w:rsidRPr="00541215">
              <w:t>№</w:t>
            </w:r>
            <w:r w:rsidR="005D510D">
              <w:t>92</w:t>
            </w:r>
            <w:r w:rsidRPr="005B6018">
              <w:t xml:space="preserve"> </w:t>
            </w:r>
          </w:p>
        </w:tc>
      </w:tr>
    </w:tbl>
    <w:p w:rsidR="0055421B" w:rsidRPr="00943352" w:rsidRDefault="0055421B" w:rsidP="0055421B">
      <w:pPr>
        <w:jc w:val="center"/>
        <w:rPr>
          <w:b/>
          <w:szCs w:val="28"/>
        </w:rPr>
      </w:pPr>
    </w:p>
    <w:p w:rsidR="0055421B" w:rsidRPr="00943352" w:rsidRDefault="0055421B" w:rsidP="0055421B">
      <w:pPr>
        <w:jc w:val="center"/>
        <w:rPr>
          <w:b/>
          <w:szCs w:val="28"/>
        </w:rPr>
      </w:pPr>
    </w:p>
    <w:p w:rsidR="0055421B" w:rsidRPr="005B6018" w:rsidRDefault="0055421B" w:rsidP="0055421B">
      <w:pPr>
        <w:jc w:val="center"/>
        <w:rPr>
          <w:b/>
        </w:rPr>
      </w:pPr>
      <w:r w:rsidRPr="005B6018">
        <w:rPr>
          <w:b/>
        </w:rPr>
        <w:t>АДМИНИСТРАТИВНЫЙ РЕГЛАМЕНТ ПРЕДОСТАВЛЕНИЯ МУНИЦИПАЛЬНОЙ УСЛУГИ «ВЫДАЧА ГРАДОСТРОИТЕЛЬНЫХ ПЛАНОВ ЗЕМЕЛЬНЫХ УЧАСТКОВ, РАСПОЛОЖЕННЫХ НА ТЕРРИТОРИИ АЛЗАМАЙСКОГО МУНИЦИПАЛЬНОГО ОБРАЗОВАНИЯ»</w:t>
      </w:r>
    </w:p>
    <w:p w:rsidR="0055421B" w:rsidRPr="005B6018" w:rsidRDefault="0055421B" w:rsidP="0055421B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55421B" w:rsidRPr="005B6018" w:rsidRDefault="0055421B" w:rsidP="0055421B">
      <w:pPr>
        <w:widowControl w:val="0"/>
        <w:autoSpaceDE w:val="0"/>
        <w:autoSpaceDN w:val="0"/>
        <w:adjustRightInd w:val="0"/>
        <w:jc w:val="center"/>
        <w:outlineLvl w:val="1"/>
      </w:pPr>
      <w:r w:rsidRPr="005B6018">
        <w:t>Раздел I. ОБЩИЕ ПОЛОЖЕНИЯ</w:t>
      </w:r>
    </w:p>
    <w:p w:rsidR="0055421B" w:rsidRPr="005B6018" w:rsidRDefault="0055421B" w:rsidP="0055421B">
      <w:pPr>
        <w:widowControl w:val="0"/>
        <w:autoSpaceDE w:val="0"/>
        <w:autoSpaceDN w:val="0"/>
        <w:adjustRightInd w:val="0"/>
      </w:pPr>
    </w:p>
    <w:p w:rsidR="00FC4731" w:rsidRPr="00235AAF" w:rsidRDefault="00FC4731" w:rsidP="00FC4731">
      <w:pPr>
        <w:pStyle w:val="a8"/>
        <w:autoSpaceDE w:val="0"/>
        <w:autoSpaceDN w:val="0"/>
        <w:adjustRightInd w:val="0"/>
        <w:spacing w:line="276" w:lineRule="auto"/>
        <w:ind w:left="709" w:firstLine="0"/>
        <w:rPr>
          <w:rFonts w:ascii="Times New Roman" w:hAnsi="Times New Roman"/>
          <w:b/>
          <w:sz w:val="24"/>
          <w:szCs w:val="24"/>
        </w:rPr>
      </w:pPr>
      <w:bookmarkStart w:id="0" w:name="Par43"/>
      <w:bookmarkEnd w:id="0"/>
      <w:r w:rsidRPr="004C51F4">
        <w:rPr>
          <w:rFonts w:ascii="Times New Roman" w:hAnsi="Times New Roman"/>
          <w:b/>
          <w:sz w:val="24"/>
          <w:szCs w:val="24"/>
        </w:rPr>
        <w:t>1.</w:t>
      </w:r>
      <w:r w:rsidRPr="00650303">
        <w:rPr>
          <w:rFonts w:ascii="Times New Roman" w:hAnsi="Times New Roman"/>
          <w:sz w:val="24"/>
          <w:szCs w:val="24"/>
        </w:rPr>
        <w:t xml:space="preserve"> </w:t>
      </w:r>
      <w:r w:rsidRPr="00235AA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421B" w:rsidRPr="005B6018" w:rsidRDefault="0055421B" w:rsidP="0055421B">
      <w:pPr>
        <w:widowControl w:val="0"/>
        <w:autoSpaceDE w:val="0"/>
        <w:autoSpaceDN w:val="0"/>
        <w:adjustRightInd w:val="0"/>
        <w:ind w:firstLine="709"/>
        <w:jc w:val="both"/>
      </w:pPr>
      <w:r w:rsidRPr="005B6018">
        <w:t>1.</w:t>
      </w:r>
      <w:r w:rsidR="00B30D09">
        <w:t>1</w:t>
      </w:r>
      <w:r w:rsidRPr="005B6018">
        <w:t> Административный регламент предоставления муниципальной услуги «Выдача градостроительных планов земельных участков, расположенных на территории Алзамайского муниципального образования», (далее – административный регламент) разработан в целях определения процедур принятия решения о выдаче градостроительного плана земельного участка, расположенного на территории Алзамайского муниципального образования.</w:t>
      </w:r>
    </w:p>
    <w:p w:rsidR="0055421B" w:rsidRPr="005B6018" w:rsidRDefault="00B30D09" w:rsidP="0055421B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55421B" w:rsidRPr="005B6018">
        <w:t>.</w:t>
      </w:r>
      <w:r>
        <w:t>2</w:t>
      </w:r>
      <w:r w:rsidR="0055421B" w:rsidRPr="005B6018">
        <w:t>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Алзамайского муниципального образования, при осуществлении полномочий.</w:t>
      </w:r>
    </w:p>
    <w:p w:rsidR="00FC4731" w:rsidRPr="004C51F4" w:rsidRDefault="00FC4731" w:rsidP="00FC473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1" w:name="Par49"/>
      <w:bookmarkEnd w:id="1"/>
      <w:r w:rsidRPr="004C51F4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B30D09" w:rsidRDefault="00B30D09" w:rsidP="003D2D9E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51"/>
      <w:bookmarkEnd w:id="2"/>
      <w:r>
        <w:t xml:space="preserve">2.1 </w:t>
      </w:r>
      <w:r w:rsidRPr="007B3175">
        <w:t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</w:t>
      </w:r>
      <w:r>
        <w:t xml:space="preserve">ельством Российской Федерации), </w:t>
      </w:r>
      <w:r w:rsidRPr="007B3175">
        <w:t>заинтересованн</w:t>
      </w:r>
      <w:r>
        <w:t>ым</w:t>
      </w:r>
      <w:r w:rsidRPr="007B3175">
        <w:t xml:space="preserve"> в получении информации,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участка, правообладателем которого он является, и расположенного на </w:t>
      </w:r>
      <w:r w:rsidRPr="00E33855">
        <w:t xml:space="preserve">территории </w:t>
      </w:r>
      <w:r w:rsidRPr="005B6018">
        <w:t>Алзамайского муниципального образования</w:t>
      </w:r>
      <w:r w:rsidRPr="00E33855">
        <w:t>,</w:t>
      </w:r>
      <w:r>
        <w:t xml:space="preserve"> иному лицу, в случае установленном ч.1.1. статьи 57.3 Градостроительного кодекса Российской Федерации,</w:t>
      </w:r>
      <w:r w:rsidRPr="007B3175">
        <w:t xml:space="preserve"> (далее – заявитель) в пределах полномочий, установленных Градостроительным кодексом Российской Федерации</w:t>
      </w:r>
    </w:p>
    <w:p w:rsidR="00FC4731" w:rsidRPr="004C51F4" w:rsidRDefault="00FC4731" w:rsidP="00757DAF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bookmarkStart w:id="3" w:name="Par61"/>
      <w:bookmarkEnd w:id="3"/>
      <w:r>
        <w:rPr>
          <w:b/>
        </w:rPr>
        <w:t xml:space="preserve">3. </w:t>
      </w:r>
      <w:r w:rsidRPr="004C51F4">
        <w:rPr>
          <w:b/>
        </w:rPr>
        <w:t>Требования к порядку информирования о предоставлении муниципальной услуги</w:t>
      </w:r>
    </w:p>
    <w:p w:rsidR="006268EB" w:rsidRPr="00FC4731" w:rsidRDefault="006268EB" w:rsidP="006268EB">
      <w:pPr>
        <w:ind w:firstLine="709"/>
        <w:jc w:val="both"/>
      </w:pPr>
      <w:r w:rsidRPr="00FC4731">
        <w:t>3.1. Порядок получения информации по вопросам предоставления муниципальной услуги</w:t>
      </w:r>
    </w:p>
    <w:p w:rsidR="006268EB" w:rsidRPr="007B3175" w:rsidRDefault="006268EB" w:rsidP="006268EB">
      <w:pPr>
        <w:ind w:firstLine="709"/>
        <w:jc w:val="both"/>
      </w:pPr>
      <w:r w:rsidRPr="007B3175">
        <w:t>Информирование о порядке предоставления муниципальной услуги осуществляется:</w:t>
      </w:r>
    </w:p>
    <w:p w:rsidR="006268EB" w:rsidRPr="007B3175" w:rsidRDefault="00541215" w:rsidP="006268EB">
      <w:pPr>
        <w:ind w:firstLine="709"/>
        <w:jc w:val="both"/>
      </w:pPr>
      <w:r>
        <w:t xml:space="preserve">а) </w:t>
      </w:r>
      <w:r w:rsidR="006268EB" w:rsidRPr="007B3175">
        <w:t>при личном обращен</w:t>
      </w:r>
      <w:r w:rsidR="006268EB">
        <w:t>ии заявителя непосредственно в а</w:t>
      </w:r>
      <w:r w:rsidR="006268EB" w:rsidRPr="007B3175">
        <w:t>дминистрацию</w:t>
      </w:r>
      <w:r w:rsidR="006268EB">
        <w:t xml:space="preserve"> </w:t>
      </w:r>
      <w:r w:rsidR="006268EB" w:rsidRPr="005B6018">
        <w:t>Алзамайского муниципального образования</w:t>
      </w:r>
      <w:r w:rsidR="006268EB" w:rsidRPr="007B3175">
        <w:t>;</w:t>
      </w:r>
      <w:r w:rsidR="006268EB">
        <w:t xml:space="preserve"> </w:t>
      </w:r>
    </w:p>
    <w:p w:rsidR="006268EB" w:rsidRPr="007B3175" w:rsidRDefault="00541215" w:rsidP="006268EB">
      <w:pPr>
        <w:ind w:firstLine="709"/>
        <w:jc w:val="both"/>
      </w:pPr>
      <w:r>
        <w:t xml:space="preserve">б) </w:t>
      </w:r>
      <w:r w:rsidR="006268EB" w:rsidRPr="007B3175">
        <w:t xml:space="preserve">при личном обращении заявителя в многофункциональные центры, расположенные на территории </w:t>
      </w:r>
      <w:r w:rsidR="006268EB" w:rsidRPr="005B6018">
        <w:t>Иркутской области</w:t>
      </w:r>
      <w:r w:rsidR="006268EB" w:rsidRPr="007B3175">
        <w:t>, информация о которых размещена в информационно-телекоммуникационной сети «Интернет» на официальном сайте www.mfc</w:t>
      </w:r>
      <w:r w:rsidR="006268EB">
        <w:t>38</w:t>
      </w:r>
      <w:r w:rsidR="006268EB" w:rsidRPr="007B3175">
        <w:t>.ru, в случае, если муниципальная услуга предост</w:t>
      </w:r>
      <w:r w:rsidR="00045025">
        <w:t>авляется МФЦ или с его участием</w:t>
      </w:r>
      <w:r w:rsidR="006268EB" w:rsidRPr="007B3175">
        <w:t>;</w:t>
      </w:r>
    </w:p>
    <w:p w:rsidR="006268EB" w:rsidRPr="007B3175" w:rsidRDefault="00541215" w:rsidP="006268EB">
      <w:pPr>
        <w:ind w:firstLine="709"/>
        <w:jc w:val="both"/>
      </w:pPr>
      <w:r>
        <w:t xml:space="preserve">в) </w:t>
      </w:r>
      <w:r w:rsidR="006268EB" w:rsidRPr="007B3175">
        <w:t>с использованием средств телефонной, почтовой связи;</w:t>
      </w:r>
    </w:p>
    <w:p w:rsidR="006268EB" w:rsidRPr="007B3175" w:rsidRDefault="00541215" w:rsidP="006268EB">
      <w:pPr>
        <w:ind w:firstLine="709"/>
        <w:jc w:val="both"/>
      </w:pPr>
      <w:r>
        <w:t xml:space="preserve">г) </w:t>
      </w:r>
      <w:r w:rsidR="006268EB" w:rsidRPr="007B3175">
        <w:t xml:space="preserve">на официальном сайте </w:t>
      </w:r>
      <w:r w:rsidR="006268EB">
        <w:t>а</w:t>
      </w:r>
      <w:r w:rsidR="006268EB" w:rsidRPr="007B3175">
        <w:t>дминистрацию</w:t>
      </w:r>
      <w:r w:rsidR="006268EB">
        <w:t xml:space="preserve"> </w:t>
      </w:r>
      <w:r w:rsidR="006268EB" w:rsidRPr="005B6018">
        <w:t>Алзамайского муниципального образования</w:t>
      </w:r>
      <w:r w:rsidR="006268EB">
        <w:t xml:space="preserve"> </w:t>
      </w:r>
      <w:r w:rsidR="006268EB" w:rsidRPr="007B3175">
        <w:t xml:space="preserve">в информационно-телекоммуникационной сети «Интернет» (далее – официальный сайт </w:t>
      </w:r>
      <w:r w:rsidR="006268EB">
        <w:t>а</w:t>
      </w:r>
      <w:r w:rsidR="00045025">
        <w:t>дминистрации)</w:t>
      </w:r>
      <w:r w:rsidR="006268EB" w:rsidRPr="006268EB">
        <w:t xml:space="preserve"> </w:t>
      </w:r>
      <w:r w:rsidR="006268EB" w:rsidRPr="00130CF5">
        <w:t>(</w:t>
      </w:r>
      <w:hyperlink r:id="rId9" w:history="1">
        <w:r w:rsidR="006268EB" w:rsidRPr="00082FDC">
          <w:rPr>
            <w:rStyle w:val="a6"/>
            <w:u w:val="none"/>
            <w:lang w:val="en-US"/>
          </w:rPr>
          <w:t>www</w:t>
        </w:r>
        <w:r w:rsidR="006268EB" w:rsidRPr="00082FDC">
          <w:rPr>
            <w:rStyle w:val="a6"/>
            <w:u w:val="none"/>
          </w:rPr>
          <w:t>.</w:t>
        </w:r>
        <w:proofErr w:type="spellStart"/>
        <w:r w:rsidR="006268EB" w:rsidRPr="00082FDC">
          <w:rPr>
            <w:rStyle w:val="a6"/>
            <w:u w:val="none"/>
            <w:lang w:val="en-US"/>
          </w:rPr>
          <w:t>alzamai</w:t>
        </w:r>
        <w:proofErr w:type="spellEnd"/>
        <w:r w:rsidR="006268EB" w:rsidRPr="00082FDC">
          <w:rPr>
            <w:rStyle w:val="a6"/>
            <w:u w:val="none"/>
          </w:rPr>
          <w:t>.</w:t>
        </w:r>
        <w:proofErr w:type="spellStart"/>
        <w:r w:rsidR="006268EB" w:rsidRPr="00082FDC">
          <w:rPr>
            <w:rStyle w:val="a6"/>
            <w:u w:val="none"/>
            <w:lang w:val="en-US"/>
          </w:rPr>
          <w:t>ru</w:t>
        </w:r>
        <w:proofErr w:type="spellEnd"/>
      </w:hyperlink>
      <w:r w:rsidR="006268EB" w:rsidRPr="00130CF5">
        <w:rPr>
          <w:color w:val="0000FF"/>
        </w:rPr>
        <w:t>)</w:t>
      </w:r>
      <w:r w:rsidR="006268EB" w:rsidRPr="00130CF5">
        <w:t>;</w:t>
      </w:r>
      <w:r w:rsidR="006268EB">
        <w:t xml:space="preserve"> </w:t>
      </w:r>
    </w:p>
    <w:p w:rsidR="006268EB" w:rsidRPr="007B3175" w:rsidRDefault="00952508" w:rsidP="006268EB">
      <w:pPr>
        <w:ind w:firstLine="709"/>
        <w:jc w:val="both"/>
      </w:pPr>
      <w:r>
        <w:t xml:space="preserve">д) </w:t>
      </w:r>
      <w:r w:rsidR="006268EB" w:rsidRPr="007B3175"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- Единый </w:t>
      </w:r>
      <w:r w:rsidR="006268EB" w:rsidRPr="007B3175">
        <w:lastRenderedPageBreak/>
        <w:t>портал) (www.gosuslugi.ru)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</w:t>
      </w:r>
      <w:r w:rsidR="006268EB" w:rsidRPr="006268EB">
        <w:t>) (</w:t>
      </w:r>
      <w:hyperlink r:id="rId10" w:history="1">
        <w:r w:rsidR="006268EB" w:rsidRPr="006268EB">
          <w:rPr>
            <w:rStyle w:val="a6"/>
            <w:color w:val="000000" w:themeColor="text1"/>
            <w:u w:val="none"/>
          </w:rPr>
          <w:t>http://38.gosuslugi.ru</w:t>
        </w:r>
      </w:hyperlink>
      <w:r w:rsidR="006268EB" w:rsidRPr="006268EB">
        <w:t>).</w:t>
      </w:r>
      <w:r w:rsidR="006268EB">
        <w:t xml:space="preserve"> </w:t>
      </w:r>
    </w:p>
    <w:p w:rsidR="006268EB" w:rsidRPr="007B3175" w:rsidRDefault="006268EB" w:rsidP="006268EB">
      <w:pPr>
        <w:ind w:firstLine="709"/>
        <w:jc w:val="both"/>
      </w:pPr>
      <w:r w:rsidRPr="007B3175">
        <w:t>3.2. Порядок, форма, место размещения и способы получения справочной информации</w:t>
      </w:r>
    </w:p>
    <w:p w:rsidR="006268EB" w:rsidRPr="007B3175" w:rsidRDefault="006268EB" w:rsidP="006268EB">
      <w:pPr>
        <w:ind w:firstLine="709"/>
        <w:jc w:val="both"/>
      </w:pPr>
      <w:r w:rsidRPr="007B3175">
        <w:t>Сведения о местах нахождения, почтовых адресах, контактных телефонах, адресах эле</w:t>
      </w:r>
      <w:r>
        <w:t>ктронной почты, графике работы а</w:t>
      </w:r>
      <w:r w:rsidRPr="007B3175">
        <w:t>дминистрации</w:t>
      </w:r>
      <w:r>
        <w:t xml:space="preserve"> </w:t>
      </w:r>
      <w:r w:rsidRPr="007B3175">
        <w:t xml:space="preserve">расположены на официальном сайте </w:t>
      </w:r>
      <w:r>
        <w:t>а</w:t>
      </w:r>
      <w:r w:rsidRPr="007B3175">
        <w:t>дминистрации</w:t>
      </w:r>
      <w:r>
        <w:t xml:space="preserve"> </w:t>
      </w:r>
      <w:r w:rsidRPr="005B6018">
        <w:t>Алзамайского муниципального образования</w:t>
      </w:r>
      <w:r w:rsidRPr="007B3175">
        <w:t>, его версии, доступной для лиц со стойкими нарушениями функции зрения.</w:t>
      </w:r>
    </w:p>
    <w:p w:rsidR="006268EB" w:rsidRPr="007B3175" w:rsidRDefault="006268EB" w:rsidP="00952508">
      <w:pPr>
        <w:ind w:firstLine="708"/>
        <w:jc w:val="both"/>
      </w:pPr>
      <w:r w:rsidRPr="007B3175">
        <w:t>Сведения о месте нахождения, графике работы, адресе электронной почты, контактных телефонах МФЦ</w:t>
      </w:r>
      <w:r>
        <w:t xml:space="preserve"> расположены на сайте www.mfc38</w:t>
      </w:r>
      <w:r w:rsidR="00952508">
        <w:t>.г</w:t>
      </w:r>
      <w:proofErr w:type="gramStart"/>
      <w:r w:rsidR="00952508">
        <w:t>u</w:t>
      </w:r>
      <w:proofErr w:type="gramEnd"/>
      <w:r w:rsidRPr="007B3175">
        <w:t xml:space="preserve">. </w:t>
      </w:r>
      <w:r w:rsidR="00952508">
        <w:t xml:space="preserve"> </w:t>
      </w:r>
    </w:p>
    <w:p w:rsidR="006268EB" w:rsidRPr="007B3175" w:rsidRDefault="006268EB" w:rsidP="006268EB">
      <w:pPr>
        <w:ind w:firstLine="709"/>
        <w:jc w:val="both"/>
      </w:pPr>
      <w:r w:rsidRPr="007B3175">
        <w:t xml:space="preserve">3.3. </w:t>
      </w:r>
      <w:proofErr w:type="gramStart"/>
      <w:r w:rsidRPr="007B3175">
        <w:t xml:space="preserve">В информационно-телекоммуникационных сетях, доступ к которым не ограничен определенным кругом лиц (включая сеть «Интернет»), в </w:t>
      </w:r>
      <w:r>
        <w:t>том числе на официальном сайте а</w:t>
      </w:r>
      <w:r w:rsidRPr="007B3175">
        <w:t>дминистрации</w:t>
      </w:r>
      <w:r>
        <w:t xml:space="preserve"> </w:t>
      </w:r>
      <w:r w:rsidRPr="005B6018">
        <w:t>Алзамайского муниципального образования</w:t>
      </w:r>
      <w:r w:rsidRPr="007B3175">
        <w:t xml:space="preserve">, а также на Едином портале и (или) Региональном портале, на информационных стендах </w:t>
      </w:r>
      <w:r>
        <w:t>а</w:t>
      </w:r>
      <w:r w:rsidRPr="007B3175">
        <w:t>дминистрации</w:t>
      </w:r>
      <w:r w:rsidRPr="005B6018">
        <w:t xml:space="preserve"> Алзамайского муниципального образования</w:t>
      </w:r>
      <w:r w:rsidRPr="007B3175">
        <w:t xml:space="preserve"> </w:t>
      </w:r>
      <w:r w:rsidRPr="004D763A">
        <w:t xml:space="preserve">размещается справочная информация </w:t>
      </w:r>
      <w:r w:rsidRPr="009A0F49">
        <w:t xml:space="preserve">(по форме согласно </w:t>
      </w:r>
      <w:r w:rsidRPr="00952508">
        <w:t>приложению № 2</w:t>
      </w:r>
      <w:r w:rsidRPr="009A0F49">
        <w:t xml:space="preserve"> к настоящему Регламенту):</w:t>
      </w:r>
      <w:r>
        <w:t xml:space="preserve">  </w:t>
      </w:r>
      <w:proofErr w:type="gramEnd"/>
    </w:p>
    <w:p w:rsidR="006268EB" w:rsidRPr="007B3175" w:rsidRDefault="006268EB" w:rsidP="006268EB">
      <w:pPr>
        <w:ind w:firstLine="709"/>
        <w:jc w:val="both"/>
      </w:pPr>
      <w:r w:rsidRPr="007B3175">
        <w:t>а) место нахождения, график ра</w:t>
      </w:r>
      <w:r>
        <w:t xml:space="preserve">боты </w:t>
      </w:r>
      <w:r w:rsidR="00AB77E0" w:rsidRPr="00AB77E0">
        <w:t xml:space="preserve">подведомственных </w:t>
      </w:r>
      <w:r w:rsidRPr="00AB77E0">
        <w:t>подразделений</w:t>
      </w:r>
      <w:r>
        <w:t xml:space="preserve"> а</w:t>
      </w:r>
      <w:r w:rsidRPr="007B3175">
        <w:t>дминистрации</w:t>
      </w:r>
      <w:r w:rsidR="00AB77E0">
        <w:t xml:space="preserve"> </w:t>
      </w:r>
      <w:r w:rsidR="00AB77E0" w:rsidRPr="005B6018">
        <w:t>Алзамайского муниципального образования</w:t>
      </w:r>
      <w:r w:rsidRPr="007B3175">
        <w:t>, ад</w:t>
      </w:r>
      <w:r>
        <w:t>рес официального сайта а</w:t>
      </w:r>
      <w:r w:rsidRPr="007B3175">
        <w:t>дминистрации;</w:t>
      </w:r>
      <w:r>
        <w:t xml:space="preserve"> </w:t>
      </w:r>
      <w:r w:rsidR="00AB77E0">
        <w:t xml:space="preserve"> </w:t>
      </w:r>
    </w:p>
    <w:p w:rsidR="006268EB" w:rsidRPr="007B3175" w:rsidRDefault="006268EB" w:rsidP="006268EB">
      <w:pPr>
        <w:ind w:firstLine="709"/>
        <w:jc w:val="both"/>
      </w:pPr>
      <w:r>
        <w:t>б) адрес электронной почты а</w:t>
      </w:r>
      <w:r w:rsidRPr="007B3175">
        <w:t>дминистрации</w:t>
      </w:r>
      <w:r>
        <w:t xml:space="preserve"> </w:t>
      </w:r>
      <w:r w:rsidRPr="005B6018">
        <w:t>Алзамайского муниципального образования</w:t>
      </w:r>
      <w:r w:rsidRPr="007B3175">
        <w:t>;</w:t>
      </w:r>
    </w:p>
    <w:p w:rsidR="006268EB" w:rsidRPr="007B3175" w:rsidRDefault="006268EB" w:rsidP="006268EB">
      <w:pPr>
        <w:ind w:firstLine="709"/>
        <w:jc w:val="both"/>
      </w:pPr>
      <w:r w:rsidRPr="007B3175">
        <w:t xml:space="preserve">в) номера телефонов </w:t>
      </w:r>
      <w:r w:rsidR="00AB77E0">
        <w:t>подведомственных</w:t>
      </w:r>
      <w:r w:rsidRPr="007B3175">
        <w:t xml:space="preserve"> подр</w:t>
      </w:r>
      <w:r>
        <w:t>азделений а</w:t>
      </w:r>
      <w:r w:rsidRPr="007B3175">
        <w:t>дминистрации</w:t>
      </w:r>
      <w:r>
        <w:t xml:space="preserve"> </w:t>
      </w:r>
      <w:r w:rsidRPr="005B6018">
        <w:t>Алзамайского муниципального образования</w:t>
      </w:r>
      <w:r w:rsidRPr="007B3175">
        <w:t>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268EB" w:rsidRPr="007B3175" w:rsidRDefault="006268EB" w:rsidP="006268EB">
      <w:pPr>
        <w:ind w:firstLine="709"/>
        <w:jc w:val="both"/>
      </w:pPr>
      <w:r w:rsidRPr="007B3175">
        <w:t>г) перечень документов, представляемых заявителем, а также требования, предъявляемые к этим документам;</w:t>
      </w:r>
    </w:p>
    <w:p w:rsidR="006268EB" w:rsidRPr="007B3175" w:rsidRDefault="006268EB" w:rsidP="006268EB">
      <w:pPr>
        <w:ind w:firstLine="709"/>
        <w:jc w:val="both"/>
      </w:pPr>
      <w:r w:rsidRPr="007B3175">
        <w:t>д) образец (форма) заявления о предоставлении муниципальной услуги;</w:t>
      </w:r>
    </w:p>
    <w:p w:rsidR="006268EB" w:rsidRPr="006A7000" w:rsidRDefault="006268EB" w:rsidP="006268EB">
      <w:pPr>
        <w:ind w:firstLine="709"/>
        <w:jc w:val="both"/>
      </w:pPr>
      <w:r w:rsidRPr="006A7000">
        <w:t>е) основания для отказа в предоставлении муниципальной услуги;</w:t>
      </w:r>
    </w:p>
    <w:p w:rsidR="006268EB" w:rsidRPr="006A7000" w:rsidRDefault="006268EB" w:rsidP="006268EB">
      <w:pPr>
        <w:ind w:firstLine="709"/>
        <w:jc w:val="both"/>
      </w:pPr>
      <w:r w:rsidRPr="006A7000">
        <w:t>ж) порядок предоставления муниципальной услуги;</w:t>
      </w:r>
    </w:p>
    <w:p w:rsidR="006268EB" w:rsidRPr="007B3175" w:rsidRDefault="006268EB" w:rsidP="006268EB">
      <w:pPr>
        <w:ind w:firstLine="709"/>
        <w:jc w:val="both"/>
      </w:pPr>
      <w:r w:rsidRPr="006A7000">
        <w:t>з) порядок подачи и рассмотрения жалобы</w:t>
      </w:r>
      <w:r w:rsidRPr="006268EB">
        <w:t>.</w:t>
      </w:r>
    </w:p>
    <w:p w:rsidR="006268EB" w:rsidRPr="007B3175" w:rsidRDefault="006268EB" w:rsidP="006268EB">
      <w:pPr>
        <w:ind w:firstLine="709"/>
        <w:jc w:val="both"/>
      </w:pPr>
      <w:r w:rsidRPr="007B3175">
        <w:t xml:space="preserve">3.4. </w:t>
      </w:r>
      <w:proofErr w:type="gramStart"/>
      <w:r w:rsidRPr="007B3175">
        <w:t xml:space="preserve"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</w:t>
      </w:r>
      <w:r w:rsidRPr="00045025">
        <w:t>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6268EB" w:rsidRDefault="006268EB" w:rsidP="0055421B">
      <w:pPr>
        <w:widowControl w:val="0"/>
        <w:autoSpaceDE w:val="0"/>
        <w:autoSpaceDN w:val="0"/>
        <w:adjustRightInd w:val="0"/>
        <w:jc w:val="center"/>
      </w:pPr>
    </w:p>
    <w:p w:rsidR="0055421B" w:rsidRPr="005B6018" w:rsidRDefault="0055421B" w:rsidP="0055421B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44"/>
      <w:bookmarkEnd w:id="4"/>
      <w:r w:rsidRPr="005B6018">
        <w:t>Раздел II. СТАНДАРТ ПРЕДОСТАВЛЕНИЯ МУНИЦИПАЛЬНОЙ УСЛУГИ</w:t>
      </w:r>
    </w:p>
    <w:p w:rsidR="0055421B" w:rsidRPr="005B6018" w:rsidRDefault="0055421B" w:rsidP="0055421B">
      <w:pPr>
        <w:widowControl w:val="0"/>
        <w:autoSpaceDE w:val="0"/>
        <w:autoSpaceDN w:val="0"/>
        <w:adjustRightInd w:val="0"/>
      </w:pPr>
    </w:p>
    <w:p w:rsidR="00045025" w:rsidRPr="008570CB" w:rsidRDefault="00045025" w:rsidP="00FC4731">
      <w:pPr>
        <w:ind w:firstLine="709"/>
        <w:rPr>
          <w:b/>
        </w:rPr>
      </w:pPr>
      <w:bookmarkStart w:id="5" w:name="Par146"/>
      <w:bookmarkEnd w:id="5"/>
      <w:r w:rsidRPr="008570CB">
        <w:rPr>
          <w:b/>
        </w:rPr>
        <w:t>4.</w:t>
      </w:r>
      <w:r>
        <w:rPr>
          <w:b/>
        </w:rPr>
        <w:t xml:space="preserve"> </w:t>
      </w:r>
      <w:r w:rsidRPr="008570CB">
        <w:rPr>
          <w:b/>
        </w:rPr>
        <w:t>Наименование муниципальной услуги</w:t>
      </w:r>
    </w:p>
    <w:p w:rsidR="0055421B" w:rsidRPr="005B6018" w:rsidRDefault="006268EB" w:rsidP="00CC2CA0">
      <w:pPr>
        <w:widowControl w:val="0"/>
        <w:autoSpaceDE w:val="0"/>
        <w:autoSpaceDN w:val="0"/>
        <w:adjustRightInd w:val="0"/>
        <w:ind w:firstLine="709"/>
        <w:jc w:val="both"/>
      </w:pPr>
      <w:r>
        <w:t>4.1</w:t>
      </w:r>
      <w:r w:rsidR="0055421B" w:rsidRPr="005B6018">
        <w:t>. Под муниципальной услугой в настоящем административном регламенте понимается выдача градостроительных планов земельных участков, расположенных на территории Алзамайского муниципального образования.</w:t>
      </w:r>
    </w:p>
    <w:p w:rsidR="0055421B" w:rsidRDefault="00FC4731" w:rsidP="002D7FBD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6" w:name="Par151"/>
      <w:bookmarkEnd w:id="6"/>
      <w:r>
        <w:t xml:space="preserve">           </w:t>
      </w:r>
      <w:r w:rsidR="0055421B" w:rsidRPr="005B6018">
        <w:t>5</w:t>
      </w:r>
      <w:r w:rsidR="00045025">
        <w:t xml:space="preserve">. </w:t>
      </w:r>
      <w:r w:rsidR="006268EB" w:rsidRPr="008570CB">
        <w:rPr>
          <w:b/>
        </w:rPr>
        <w:t>Наименование органа, предоставляющего муниципальную услугу</w:t>
      </w:r>
    </w:p>
    <w:p w:rsidR="006268EB" w:rsidRDefault="006268EB" w:rsidP="006E68B3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8570CB">
        <w:t xml:space="preserve">5.1. Предоставление муниципальной услуги осуществляется </w:t>
      </w:r>
      <w:r w:rsidR="002A22EF">
        <w:t>а</w:t>
      </w:r>
      <w:r w:rsidRPr="008570CB">
        <w:t xml:space="preserve">дминистрацией </w:t>
      </w:r>
      <w:r w:rsidR="002A22EF" w:rsidRPr="005B6018">
        <w:t>Алзамайского муниципального образования</w:t>
      </w:r>
      <w:r w:rsidR="002A22EF" w:rsidRPr="008570CB">
        <w:t xml:space="preserve"> </w:t>
      </w:r>
      <w:r w:rsidRPr="008570CB">
        <w:t>в лице в лице отдела</w:t>
      </w:r>
      <w:r>
        <w:t xml:space="preserve"> </w:t>
      </w:r>
      <w:r w:rsidRPr="005B6018">
        <w:t>по жилищным, архитектурно-</w:t>
      </w:r>
      <w:r>
        <w:t>с</w:t>
      </w:r>
      <w:r w:rsidRPr="005B6018">
        <w:t>троительным вопросам и оказанию услуг ЖКХ администрации Алзамайского муниципального образования</w:t>
      </w:r>
      <w:r>
        <w:t xml:space="preserve">. </w:t>
      </w:r>
      <w:r w:rsidR="002A22EF">
        <w:t xml:space="preserve"> </w:t>
      </w:r>
    </w:p>
    <w:p w:rsidR="002A22EF" w:rsidRDefault="002A22EF" w:rsidP="002A22EF">
      <w:pPr>
        <w:widowControl w:val="0"/>
        <w:autoSpaceDE w:val="0"/>
        <w:autoSpaceDN w:val="0"/>
        <w:adjustRightInd w:val="0"/>
        <w:ind w:firstLine="708"/>
        <w:jc w:val="both"/>
      </w:pPr>
      <w:r>
        <w:t>5.2</w:t>
      </w:r>
      <w:r w:rsidR="0055421B" w:rsidRPr="005B6018">
        <w:t>. </w:t>
      </w:r>
      <w:r w:rsidRPr="008570CB">
        <w:t>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</w:t>
      </w:r>
      <w:r>
        <w:t>.</w:t>
      </w:r>
    </w:p>
    <w:p w:rsidR="002A22EF" w:rsidRPr="008570CB" w:rsidRDefault="002A22EF" w:rsidP="002A22EF">
      <w:pPr>
        <w:ind w:firstLine="709"/>
        <w:jc w:val="both"/>
      </w:pPr>
      <w:r>
        <w:t>5.3.</w:t>
      </w:r>
      <w:r w:rsidRPr="002A22EF">
        <w:t xml:space="preserve"> </w:t>
      </w:r>
      <w:r w:rsidRPr="005B6018">
        <w:t>При предоставлении муниципальной услуги уполномоченный орган, МФЦ</w:t>
      </w:r>
      <w:r w:rsidRPr="008570CB">
        <w:t xml:space="preserve"> </w:t>
      </w:r>
      <w:r w:rsidRPr="005B6018">
        <w:t xml:space="preserve">не вправе требовать </w:t>
      </w:r>
      <w:r w:rsidRPr="008570CB">
        <w:t xml:space="preserve">от заявителя осуществления действий, в том числе согласований, </w:t>
      </w:r>
      <w:r w:rsidRPr="008570CB">
        <w:lastRenderedPageBreak/>
        <w:t>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r>
        <w:t xml:space="preserve"> </w:t>
      </w:r>
    </w:p>
    <w:p w:rsidR="0055421B" w:rsidRDefault="0055421B" w:rsidP="00FC4731">
      <w:pPr>
        <w:widowControl w:val="0"/>
        <w:autoSpaceDE w:val="0"/>
        <w:autoSpaceDN w:val="0"/>
        <w:adjustRightInd w:val="0"/>
        <w:ind w:firstLine="709"/>
        <w:rPr>
          <w:b/>
        </w:rPr>
      </w:pPr>
      <w:bookmarkStart w:id="7" w:name="Par159"/>
      <w:bookmarkEnd w:id="7"/>
      <w:r w:rsidRPr="005B6018">
        <w:t xml:space="preserve">6. </w:t>
      </w:r>
      <w:r w:rsidR="002A22EF" w:rsidRPr="008570CB">
        <w:rPr>
          <w:b/>
        </w:rPr>
        <w:t>Описание результатов предоставления муниципальной услуги</w:t>
      </w:r>
    </w:p>
    <w:p w:rsidR="002A22EF" w:rsidRPr="008570CB" w:rsidRDefault="002A22EF" w:rsidP="002A22EF">
      <w:pPr>
        <w:ind w:firstLine="709"/>
        <w:jc w:val="both"/>
      </w:pPr>
      <w:r w:rsidRPr="008570CB">
        <w:t>6.1. Результатом предоставления муниципальной услуги является:</w:t>
      </w:r>
    </w:p>
    <w:p w:rsidR="002A22EF" w:rsidRPr="008570CB" w:rsidRDefault="002A22EF" w:rsidP="002A22EF">
      <w:pPr>
        <w:ind w:firstLine="709"/>
        <w:jc w:val="both"/>
      </w:pPr>
      <w:r w:rsidRPr="008570CB">
        <w:t>а) выдача заявителю градостроительного плана земельного участка;</w:t>
      </w:r>
    </w:p>
    <w:p w:rsidR="002A22EF" w:rsidRPr="008570CB" w:rsidRDefault="002A22EF" w:rsidP="002A22EF">
      <w:pPr>
        <w:ind w:firstLine="709"/>
        <w:jc w:val="both"/>
      </w:pPr>
      <w:r w:rsidRPr="008570CB">
        <w:t>б) выдача заявителю письма об отказе в выдаче градостроительного плана земельного участка.</w:t>
      </w:r>
    </w:p>
    <w:p w:rsidR="002A22EF" w:rsidRPr="008570CB" w:rsidRDefault="002A22EF" w:rsidP="002A22EF">
      <w:pPr>
        <w:ind w:firstLine="709"/>
        <w:jc w:val="both"/>
      </w:pPr>
      <w:r w:rsidRPr="008570CB">
        <w:t>6.2. Результат предоставления муниципальной услуги изготавливается в трех экземплярах, два из которых выдаются заявителю, третий хра</w:t>
      </w:r>
      <w:r>
        <w:t>нится в а</w:t>
      </w:r>
      <w:r w:rsidRPr="008570CB">
        <w:t>дминистрации</w:t>
      </w:r>
      <w:r>
        <w:t xml:space="preserve"> </w:t>
      </w:r>
      <w:r w:rsidRPr="005B6018">
        <w:t>Алзамайского муниципального образования</w:t>
      </w:r>
      <w:r w:rsidRPr="008570CB">
        <w:t xml:space="preserve">. </w:t>
      </w:r>
    </w:p>
    <w:p w:rsidR="002A22EF" w:rsidRPr="008570CB" w:rsidRDefault="002A22EF" w:rsidP="002A22EF">
      <w:pPr>
        <w:ind w:firstLine="709"/>
        <w:jc w:val="both"/>
      </w:pPr>
      <w:r w:rsidRPr="008570CB"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  <w:r>
        <w:t xml:space="preserve"> </w:t>
      </w:r>
    </w:p>
    <w:p w:rsidR="002A22EF" w:rsidRPr="002A22EF" w:rsidRDefault="002A22EF" w:rsidP="002A22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2EF">
        <w:rPr>
          <w:rFonts w:ascii="Times New Roman" w:hAnsi="Times New Roman" w:cs="Times New Roman"/>
          <w:sz w:val="24"/>
          <w:szCs w:val="24"/>
        </w:rPr>
        <w:t>выдается заявителю в форме документа на бумажном носителе;</w:t>
      </w:r>
    </w:p>
    <w:p w:rsidR="002A22EF" w:rsidRPr="002A22EF" w:rsidRDefault="002A22EF" w:rsidP="002A22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2EF">
        <w:rPr>
          <w:rFonts w:ascii="Times New Roman" w:hAnsi="Times New Roman" w:cs="Times New Roman"/>
          <w:sz w:val="24"/>
          <w:szCs w:val="24"/>
        </w:rPr>
        <w:t>направляется заказным почтовым отправлением с уведомлением о вручении в адрес заявителя (в случае возврата почтовых отправлений градостроительного плана или письмо об отказе в выдаче градо</w:t>
      </w:r>
      <w:r>
        <w:rPr>
          <w:rFonts w:ascii="Times New Roman" w:hAnsi="Times New Roman" w:cs="Times New Roman"/>
          <w:sz w:val="24"/>
          <w:szCs w:val="24"/>
        </w:rPr>
        <w:t>строительного плана остается в а</w:t>
      </w:r>
      <w:r w:rsidRPr="002A22E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2EF">
        <w:rPr>
          <w:rFonts w:ascii="Times New Roman" w:hAnsi="Times New Roman" w:cs="Times New Roman"/>
          <w:sz w:val="24"/>
        </w:rPr>
        <w:t>Алзамайского муниципального образования</w:t>
      </w:r>
      <w:r w:rsidRPr="002A22EF">
        <w:rPr>
          <w:rFonts w:ascii="Times New Roman" w:hAnsi="Times New Roman" w:cs="Times New Roman"/>
          <w:sz w:val="24"/>
          <w:szCs w:val="24"/>
        </w:rPr>
        <w:t xml:space="preserve"> и повторно не направляется);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1B" w:rsidRPr="005B6018" w:rsidRDefault="0055421B" w:rsidP="00FC4731">
      <w:pPr>
        <w:widowControl w:val="0"/>
        <w:autoSpaceDE w:val="0"/>
        <w:autoSpaceDN w:val="0"/>
        <w:adjustRightInd w:val="0"/>
        <w:ind w:firstLine="726"/>
        <w:outlineLvl w:val="2"/>
      </w:pPr>
      <w:r w:rsidRPr="005B6018">
        <w:t xml:space="preserve">7. </w:t>
      </w:r>
      <w:r w:rsidR="002A22EF" w:rsidRPr="008570CB">
        <w:rPr>
          <w:b/>
        </w:rPr>
        <w:t>Срок предоставления муниципальной услуги</w:t>
      </w:r>
      <w:r w:rsidR="002A22EF">
        <w:rPr>
          <w:b/>
        </w:rPr>
        <w:t xml:space="preserve"> </w:t>
      </w:r>
    </w:p>
    <w:p w:rsidR="002A22EF" w:rsidRPr="008570CB" w:rsidRDefault="002A22EF" w:rsidP="002A22EF">
      <w:pPr>
        <w:ind w:firstLine="709"/>
        <w:jc w:val="both"/>
      </w:pPr>
      <w:r w:rsidRPr="008570CB">
        <w:t>7.1. Муниципальная услуга пр</w:t>
      </w:r>
      <w:r>
        <w:t xml:space="preserve">едоставляется в течение </w:t>
      </w:r>
      <w:r w:rsidRPr="00951DE1">
        <w:t>четырнадцати рабочих дней</w:t>
      </w:r>
      <w:r w:rsidRPr="008570CB">
        <w:t xml:space="preserve"> после получения  заявления о выдаче градостроите</w:t>
      </w:r>
      <w:r>
        <w:t>льного плана земельного участка</w:t>
      </w:r>
      <w:r w:rsidRPr="008570CB">
        <w:t>.</w:t>
      </w:r>
    </w:p>
    <w:p w:rsidR="002A22EF" w:rsidRPr="008570CB" w:rsidRDefault="007552FD" w:rsidP="002A22EF">
      <w:pPr>
        <w:ind w:firstLine="709"/>
        <w:jc w:val="both"/>
      </w:pPr>
      <w:r>
        <w:t>7.2.</w:t>
      </w:r>
      <w:r w:rsidR="00387556">
        <w:t xml:space="preserve"> А</w:t>
      </w:r>
      <w:r w:rsidR="002A22EF">
        <w:t>дминистрация</w:t>
      </w:r>
      <w:r w:rsidR="00387556">
        <w:t xml:space="preserve"> Алзамайского муниципального образования</w:t>
      </w:r>
      <w:r w:rsidR="002A22EF">
        <w:t xml:space="preserve"> в течение </w:t>
      </w:r>
      <w:r w:rsidR="002A22EF" w:rsidRPr="00951DE1">
        <w:t>четырнадцати рабочих дней</w:t>
      </w:r>
      <w:r w:rsidR="002A22EF" w:rsidRPr="008570CB">
        <w:t>, со дня получения заявления о выдаче градостроительного плана земельного участка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714646" w:rsidRPr="007552FD" w:rsidRDefault="00714646" w:rsidP="007552F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8" w:name="Par174"/>
      <w:bookmarkEnd w:id="8"/>
      <w:r w:rsidRPr="007552FD">
        <w:rPr>
          <w:szCs w:val="28"/>
        </w:rPr>
        <w:t>7.</w:t>
      </w:r>
      <w:r w:rsidR="007552FD" w:rsidRPr="007552FD">
        <w:rPr>
          <w:szCs w:val="28"/>
        </w:rPr>
        <w:t>3</w:t>
      </w:r>
      <w:r w:rsidRPr="007552FD">
        <w:rPr>
          <w:szCs w:val="28"/>
        </w:rPr>
        <w:t xml:space="preserve">. </w:t>
      </w:r>
      <w:r w:rsidRPr="007552FD">
        <w:rPr>
          <w:rFonts w:hint="eastAsia"/>
          <w:szCs w:val="28"/>
        </w:rPr>
        <w:t>Днем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регистрации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заявления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является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день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его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поступления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в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уполномоченный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орган</w:t>
      </w:r>
      <w:r w:rsidRPr="007552FD">
        <w:rPr>
          <w:szCs w:val="28"/>
        </w:rPr>
        <w:t xml:space="preserve"> (</w:t>
      </w:r>
      <w:r w:rsidRPr="007552FD">
        <w:rPr>
          <w:rFonts w:hint="eastAsia"/>
          <w:szCs w:val="28"/>
        </w:rPr>
        <w:t>до</w:t>
      </w:r>
      <w:r w:rsidRPr="007552FD">
        <w:rPr>
          <w:szCs w:val="28"/>
        </w:rPr>
        <w:t xml:space="preserve"> 16-00). </w:t>
      </w:r>
      <w:r w:rsidRPr="007552FD">
        <w:rPr>
          <w:rFonts w:hint="eastAsia"/>
          <w:szCs w:val="28"/>
        </w:rPr>
        <w:t>При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поступлении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заявления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после</w:t>
      </w:r>
      <w:r w:rsidRPr="007552FD">
        <w:rPr>
          <w:szCs w:val="28"/>
        </w:rPr>
        <w:t xml:space="preserve"> 16-00 </w:t>
      </w:r>
      <w:r w:rsidRPr="007552FD">
        <w:rPr>
          <w:rFonts w:hint="eastAsia"/>
          <w:szCs w:val="28"/>
        </w:rPr>
        <w:t>его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регистрация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происходит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следующим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рабочим</w:t>
      </w:r>
      <w:r w:rsidRPr="007552FD">
        <w:rPr>
          <w:szCs w:val="28"/>
        </w:rPr>
        <w:t xml:space="preserve"> </w:t>
      </w:r>
      <w:r w:rsidRPr="007552FD">
        <w:rPr>
          <w:rFonts w:hint="eastAsia"/>
          <w:szCs w:val="28"/>
        </w:rPr>
        <w:t>днем</w:t>
      </w:r>
      <w:r w:rsidRPr="007552FD">
        <w:rPr>
          <w:szCs w:val="28"/>
        </w:rPr>
        <w:t>.</w:t>
      </w:r>
    </w:p>
    <w:p w:rsidR="00714646" w:rsidRPr="007552FD" w:rsidRDefault="007552FD" w:rsidP="006E68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52FD">
        <w:rPr>
          <w:szCs w:val="28"/>
        </w:rPr>
        <w:t>7</w:t>
      </w:r>
      <w:r w:rsidR="00714646" w:rsidRPr="007552FD">
        <w:rPr>
          <w:szCs w:val="28"/>
        </w:rPr>
        <w:t>.</w:t>
      </w:r>
      <w:r w:rsidRPr="007552FD">
        <w:rPr>
          <w:szCs w:val="28"/>
        </w:rPr>
        <w:t>4</w:t>
      </w:r>
      <w:r w:rsidR="00714646" w:rsidRPr="007552FD">
        <w:rPr>
          <w:szCs w:val="28"/>
        </w:rPr>
        <w:t xml:space="preserve">. </w:t>
      </w:r>
      <w:proofErr w:type="gramStart"/>
      <w:r w:rsidR="00714646" w:rsidRPr="007552FD">
        <w:rPr>
          <w:szCs w:val="28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714646" w:rsidRPr="005B6018" w:rsidRDefault="00714646" w:rsidP="00714646">
      <w:pPr>
        <w:widowControl w:val="0"/>
        <w:autoSpaceDE w:val="0"/>
        <w:autoSpaceDN w:val="0"/>
        <w:adjustRightInd w:val="0"/>
        <w:ind w:firstLine="709"/>
        <w:jc w:val="both"/>
      </w:pPr>
      <w:r w:rsidRPr="007552FD">
        <w:rPr>
          <w:szCs w:val="28"/>
        </w:rPr>
        <w:t xml:space="preserve"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отдел </w:t>
      </w:r>
      <w:r w:rsidRPr="007552FD">
        <w:t>по жилищным, архитектурно-строительным вопросам и оказанию услуг ЖКХ администрации Алзамайского муниципального образования.</w:t>
      </w:r>
    </w:p>
    <w:p w:rsidR="007552FD" w:rsidRDefault="00FC4731" w:rsidP="00FC4731">
      <w:pPr>
        <w:jc w:val="both"/>
        <w:rPr>
          <w:b/>
        </w:rPr>
      </w:pPr>
      <w:bookmarkStart w:id="9" w:name="Par179"/>
      <w:bookmarkEnd w:id="9"/>
      <w:r>
        <w:t xml:space="preserve">           </w:t>
      </w:r>
      <w:r w:rsidR="0055421B" w:rsidRPr="00274CB5">
        <w:t xml:space="preserve"> </w:t>
      </w:r>
      <w:r w:rsidR="007552FD">
        <w:rPr>
          <w:b/>
        </w:rPr>
        <w:t xml:space="preserve">8. </w:t>
      </w:r>
      <w:r w:rsidR="007552FD" w:rsidRPr="008570CB">
        <w:rPr>
          <w:b/>
        </w:rPr>
        <w:t>Правовые основания для предоставления муниципальной услуги</w:t>
      </w:r>
    </w:p>
    <w:p w:rsidR="007552FD" w:rsidRPr="008570CB" w:rsidRDefault="007552FD" w:rsidP="007552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570CB">
        <w:t xml:space="preserve">8.1. Перечень нормативных правовых актов, регулирующих предоставление муниципальной услуги, согласно </w:t>
      </w:r>
      <w:r w:rsidRPr="003E52F0">
        <w:t>Приложению № 1.</w:t>
      </w:r>
    </w:p>
    <w:p w:rsidR="009229DE" w:rsidRPr="008570CB" w:rsidRDefault="009229DE" w:rsidP="00FC4731">
      <w:pPr>
        <w:ind w:firstLine="709"/>
        <w:jc w:val="both"/>
        <w:rPr>
          <w:b/>
        </w:rPr>
      </w:pPr>
      <w:bookmarkStart w:id="10" w:name="Par199"/>
      <w:bookmarkEnd w:id="10"/>
      <w:r>
        <w:rPr>
          <w:b/>
        </w:rPr>
        <w:t xml:space="preserve">9. </w:t>
      </w:r>
      <w:r w:rsidRPr="008570CB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9229DE" w:rsidRPr="009229DE" w:rsidRDefault="009229DE" w:rsidP="009229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DE">
        <w:rPr>
          <w:rFonts w:ascii="Times New Roman" w:hAnsi="Times New Roman" w:cs="Times New Roman"/>
          <w:sz w:val="24"/>
          <w:szCs w:val="24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9229DE" w:rsidRPr="009229DE" w:rsidRDefault="009229DE" w:rsidP="009229DE">
      <w:pPr>
        <w:ind w:firstLine="709"/>
        <w:jc w:val="both"/>
      </w:pPr>
      <w:r w:rsidRPr="009229DE">
        <w:t>9.2.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9229DE" w:rsidRPr="009229DE" w:rsidRDefault="009229DE" w:rsidP="009229DE">
      <w:pPr>
        <w:ind w:firstLine="709"/>
        <w:jc w:val="both"/>
      </w:pPr>
      <w:r w:rsidRPr="009229DE">
        <w:t xml:space="preserve">а) заявление о выдаче градостроительного плана земельного участка </w:t>
      </w:r>
      <w:r w:rsidRPr="006E68B3">
        <w:t>(приложение № 3, либо приложение№ 3.1. к настоящему Регламенту);</w:t>
      </w:r>
      <w:r w:rsidRPr="009229DE">
        <w:t xml:space="preserve"> </w:t>
      </w:r>
    </w:p>
    <w:p w:rsidR="009229DE" w:rsidRPr="009229DE" w:rsidRDefault="009229DE" w:rsidP="009229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9229DE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заявителя, (представителя заявителя) и подтверждающий полномочия представителя заявителя (в случае обращения представителя заявителя);</w:t>
      </w:r>
    </w:p>
    <w:p w:rsidR="009229DE" w:rsidRPr="009229DE" w:rsidRDefault="009229DE" w:rsidP="009229DE">
      <w:pPr>
        <w:ind w:firstLine="709"/>
        <w:jc w:val="both"/>
      </w:pPr>
      <w:r w:rsidRPr="009229DE">
        <w:t xml:space="preserve">в) документ, подтверждающий полномочия представителя заявителя (в случае, если заявление направлено представителем заявителя); </w:t>
      </w:r>
    </w:p>
    <w:p w:rsidR="009229DE" w:rsidRPr="009229DE" w:rsidRDefault="009229DE" w:rsidP="009229DE">
      <w:pPr>
        <w:ind w:firstLine="709"/>
        <w:jc w:val="both"/>
      </w:pPr>
      <w:r w:rsidRPr="009229DE"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 w:rsidRPr="009229DE">
        <w:tab/>
      </w:r>
    </w:p>
    <w:p w:rsidR="009229DE" w:rsidRPr="009229DE" w:rsidRDefault="009229DE" w:rsidP="009229DE">
      <w:pPr>
        <w:ind w:firstLine="709"/>
        <w:jc w:val="both"/>
      </w:pPr>
      <w:r w:rsidRPr="009229DE">
        <w:t>9.3.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229DE" w:rsidRPr="009229DE" w:rsidRDefault="009229DE" w:rsidP="009229DE">
      <w:pPr>
        <w:ind w:firstLine="709"/>
        <w:jc w:val="both"/>
      </w:pPr>
      <w:r w:rsidRPr="009229DE">
        <w:t>а) выписка из Единого государственного реестра недвижимости об объекте недвижимости (при наличии объектов капитального строительства на земельном участке);</w:t>
      </w:r>
    </w:p>
    <w:p w:rsidR="009229DE" w:rsidRPr="009229DE" w:rsidRDefault="009229DE" w:rsidP="009229DE">
      <w:pPr>
        <w:ind w:firstLine="709"/>
        <w:jc w:val="both"/>
      </w:pPr>
      <w:r w:rsidRPr="009229DE">
        <w:t>б) правоподтверждающие документы на земельный участок;</w:t>
      </w:r>
    </w:p>
    <w:p w:rsidR="009229DE" w:rsidRPr="009229DE" w:rsidRDefault="009229DE" w:rsidP="009229DE">
      <w:pPr>
        <w:ind w:firstLine="709"/>
        <w:jc w:val="both"/>
      </w:pPr>
      <w:r w:rsidRPr="009229DE">
        <w:t>в) утвержденный в установленном порядке проект межевания территории и (или) схемы расположения земельного участка или земельных участков на кадастровом плане территории, разработанный в соответствии с частью 1.1 статьи 57.3 Градостроительного кодекса Российской Федерации.</w:t>
      </w:r>
    </w:p>
    <w:p w:rsidR="009229DE" w:rsidRPr="009229DE" w:rsidRDefault="009229DE" w:rsidP="009229DE">
      <w:pPr>
        <w:ind w:firstLine="709"/>
        <w:jc w:val="both"/>
      </w:pPr>
      <w:r w:rsidRPr="009229DE">
        <w:t xml:space="preserve">9.4. </w:t>
      </w:r>
      <w:proofErr w:type="gramStart"/>
      <w:r w:rsidRPr="009229DE">
        <w:t xml:space="preserve">В случае если документы, указанные в пункте 9.3. не представлены заявителем по собственной инициативе, </w:t>
      </w:r>
      <w:r w:rsidR="0022788D">
        <w:t>а</w:t>
      </w:r>
      <w:r w:rsidRPr="009229DE">
        <w:t>дминистрация</w:t>
      </w:r>
      <w:r w:rsidR="0022788D">
        <w:t xml:space="preserve"> Алзамайского муниципального образования</w:t>
      </w:r>
      <w:r w:rsidRPr="009229DE">
        <w:t xml:space="preserve"> или МФЦ 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  <w:proofErr w:type="gramEnd"/>
    </w:p>
    <w:p w:rsidR="009229DE" w:rsidRPr="009229DE" w:rsidRDefault="0022788D" w:rsidP="009229DE">
      <w:pPr>
        <w:ind w:firstLine="709"/>
        <w:jc w:val="both"/>
      </w:pPr>
      <w:r>
        <w:t>9.5.</w:t>
      </w:r>
      <w:r w:rsidR="009229DE" w:rsidRPr="009229DE">
        <w:t>Для предоставления муниципальной услуги запрещается требовать:</w:t>
      </w:r>
    </w:p>
    <w:p w:rsidR="009229DE" w:rsidRPr="009229DE" w:rsidRDefault="009229DE" w:rsidP="009229DE">
      <w:pPr>
        <w:ind w:firstLine="709"/>
        <w:jc w:val="both"/>
      </w:pPr>
      <w:r w:rsidRPr="009229DE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426A" w:rsidRDefault="007A3514" w:rsidP="007A3514">
      <w:pPr>
        <w:ind w:firstLine="709"/>
        <w:jc w:val="both"/>
        <w:rPr>
          <w:szCs w:val="28"/>
        </w:rPr>
      </w:pPr>
      <w:r>
        <w:t>б</w:t>
      </w:r>
      <w:proofErr w:type="gramStart"/>
      <w:r>
        <w:t>)</w:t>
      </w:r>
      <w:r w:rsidR="00DF426A" w:rsidRPr="00985D3F">
        <w:rPr>
          <w:rFonts w:hint="eastAsia"/>
          <w:szCs w:val="28"/>
        </w:rPr>
        <w:t>п</w:t>
      </w:r>
      <w:proofErr w:type="gramEnd"/>
      <w:r w:rsidR="00DF426A" w:rsidRPr="00985D3F">
        <w:rPr>
          <w:rFonts w:hint="eastAsia"/>
          <w:szCs w:val="28"/>
        </w:rPr>
        <w:t>редставления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документов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информации</w:t>
      </w:r>
      <w:r w:rsidR="00DF426A" w:rsidRPr="00985D3F">
        <w:rPr>
          <w:szCs w:val="28"/>
        </w:rPr>
        <w:t xml:space="preserve">, </w:t>
      </w:r>
      <w:r w:rsidR="00DF426A" w:rsidRPr="00985D3F">
        <w:rPr>
          <w:rFonts w:hint="eastAsia"/>
          <w:szCs w:val="28"/>
        </w:rPr>
        <w:t>которые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в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соответствии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с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нормативными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правовыми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актами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Российской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Федерации</w:t>
      </w:r>
      <w:r w:rsidR="00DF426A" w:rsidRPr="00985D3F">
        <w:rPr>
          <w:szCs w:val="28"/>
        </w:rPr>
        <w:t xml:space="preserve">, </w:t>
      </w:r>
      <w:r w:rsidR="00DF426A" w:rsidRPr="00985D3F">
        <w:rPr>
          <w:rFonts w:hint="eastAsia"/>
          <w:szCs w:val="28"/>
        </w:rPr>
        <w:t>нормативными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правовыми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актами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Иркутской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области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муниципальными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правовыми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актами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муниципальных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образований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Иркутской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области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находятся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в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распоряжении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органа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местного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самоуправления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муниципального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образования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Иркутской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области</w:t>
      </w:r>
      <w:r w:rsidR="00DF426A" w:rsidRPr="00985D3F">
        <w:rPr>
          <w:szCs w:val="28"/>
        </w:rPr>
        <w:t xml:space="preserve">, </w:t>
      </w:r>
      <w:r w:rsidR="00DF426A" w:rsidRPr="00985D3F">
        <w:rPr>
          <w:rFonts w:hint="eastAsia"/>
          <w:szCs w:val="28"/>
        </w:rPr>
        <w:t>предоставляющего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муниципальную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услугу</w:t>
      </w:r>
      <w:r w:rsidR="00DF426A" w:rsidRPr="00985D3F">
        <w:rPr>
          <w:szCs w:val="28"/>
        </w:rPr>
        <w:t xml:space="preserve">, </w:t>
      </w:r>
      <w:r w:rsidR="00DF426A" w:rsidRPr="00985D3F">
        <w:rPr>
          <w:rFonts w:hint="eastAsia"/>
          <w:szCs w:val="28"/>
        </w:rPr>
        <w:t>иных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государственных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органов</w:t>
      </w:r>
      <w:r w:rsidR="00DF426A" w:rsidRPr="00985D3F">
        <w:rPr>
          <w:szCs w:val="28"/>
        </w:rPr>
        <w:t xml:space="preserve">, </w:t>
      </w:r>
      <w:r w:rsidR="00DF426A" w:rsidRPr="00985D3F">
        <w:rPr>
          <w:rFonts w:hint="eastAsia"/>
          <w:szCs w:val="28"/>
        </w:rPr>
        <w:t>органов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местного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самоуправления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муниципальных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образований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Иркутской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области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и</w:t>
      </w:r>
      <w:r w:rsidR="00DF426A" w:rsidRPr="00985D3F">
        <w:rPr>
          <w:szCs w:val="28"/>
        </w:rPr>
        <w:t xml:space="preserve"> (</w:t>
      </w:r>
      <w:r w:rsidR="00DF426A" w:rsidRPr="00985D3F">
        <w:rPr>
          <w:rFonts w:hint="eastAsia"/>
          <w:szCs w:val="28"/>
        </w:rPr>
        <w:t>или</w:t>
      </w:r>
      <w:r w:rsidR="00DF426A" w:rsidRPr="00985D3F">
        <w:rPr>
          <w:szCs w:val="28"/>
        </w:rPr>
        <w:t xml:space="preserve">) </w:t>
      </w:r>
      <w:r w:rsidR="00DF426A" w:rsidRPr="00985D3F">
        <w:rPr>
          <w:rFonts w:hint="eastAsia"/>
          <w:szCs w:val="28"/>
        </w:rPr>
        <w:t>подведомственных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государственным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органам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органам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местного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самоуправления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муниципальных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образований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Иркутской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области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организаций</w:t>
      </w:r>
      <w:r w:rsidR="00DF426A" w:rsidRPr="00985D3F">
        <w:rPr>
          <w:szCs w:val="28"/>
        </w:rPr>
        <w:t xml:space="preserve">, </w:t>
      </w:r>
      <w:r w:rsidR="00DF426A" w:rsidRPr="00985D3F">
        <w:rPr>
          <w:rFonts w:hint="eastAsia"/>
          <w:szCs w:val="28"/>
        </w:rPr>
        <w:t>участвующих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в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предоставлении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государственных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или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муниципальных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услуг</w:t>
      </w:r>
      <w:r w:rsidR="00DF426A" w:rsidRPr="00985D3F">
        <w:rPr>
          <w:szCs w:val="28"/>
        </w:rPr>
        <w:t xml:space="preserve">, </w:t>
      </w:r>
      <w:r w:rsidR="00DF426A" w:rsidRPr="00985D3F">
        <w:rPr>
          <w:rFonts w:hint="eastAsia"/>
          <w:szCs w:val="28"/>
        </w:rPr>
        <w:t>за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исключением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документов</w:t>
      </w:r>
      <w:r w:rsidR="00DF426A" w:rsidRPr="00985D3F">
        <w:rPr>
          <w:szCs w:val="28"/>
        </w:rPr>
        <w:t xml:space="preserve">, </w:t>
      </w:r>
      <w:r w:rsidR="00DF426A" w:rsidRPr="00985D3F">
        <w:rPr>
          <w:rFonts w:hint="eastAsia"/>
          <w:szCs w:val="28"/>
        </w:rPr>
        <w:t>указанных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в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части</w:t>
      </w:r>
      <w:r w:rsidR="00DF426A" w:rsidRPr="00985D3F">
        <w:rPr>
          <w:szCs w:val="28"/>
        </w:rPr>
        <w:t xml:space="preserve"> 6 </w:t>
      </w:r>
      <w:r w:rsidR="00DF426A" w:rsidRPr="00985D3F">
        <w:rPr>
          <w:rFonts w:hint="eastAsia"/>
          <w:szCs w:val="28"/>
        </w:rPr>
        <w:t>статьи</w:t>
      </w:r>
      <w:r w:rsidR="00DF426A" w:rsidRPr="00985D3F">
        <w:rPr>
          <w:szCs w:val="28"/>
        </w:rPr>
        <w:t xml:space="preserve"> 7 </w:t>
      </w:r>
      <w:r w:rsidR="00DF426A" w:rsidRPr="00985D3F">
        <w:rPr>
          <w:rFonts w:hint="eastAsia"/>
          <w:szCs w:val="28"/>
        </w:rPr>
        <w:t>Федерального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закона</w:t>
      </w:r>
      <w:r w:rsidR="00DF426A" w:rsidRPr="00985D3F">
        <w:rPr>
          <w:szCs w:val="28"/>
        </w:rPr>
        <w:t xml:space="preserve"> </w:t>
      </w:r>
      <w:r w:rsidR="00DF426A" w:rsidRPr="00985D3F">
        <w:rPr>
          <w:rFonts w:hint="eastAsia"/>
          <w:szCs w:val="28"/>
        </w:rPr>
        <w:t>№</w:t>
      </w:r>
      <w:r w:rsidR="00DF426A" w:rsidRPr="00985D3F">
        <w:rPr>
          <w:szCs w:val="28"/>
        </w:rPr>
        <w:t xml:space="preserve"> 210-</w:t>
      </w:r>
      <w:r w:rsidR="00DF426A" w:rsidRPr="00985D3F">
        <w:rPr>
          <w:rFonts w:hint="eastAsia"/>
          <w:szCs w:val="28"/>
        </w:rPr>
        <w:t>ФЗ</w:t>
      </w:r>
      <w:r w:rsidR="00DF426A">
        <w:rPr>
          <w:szCs w:val="28"/>
        </w:rPr>
        <w:t xml:space="preserve"> </w:t>
      </w:r>
      <w:r w:rsidR="00DF426A" w:rsidRPr="009229DE">
        <w:t>«Об организации предоставления государственных и муниципальных услуг»</w:t>
      </w:r>
      <w:r>
        <w:t>;</w:t>
      </w:r>
    </w:p>
    <w:p w:rsidR="009229DE" w:rsidRPr="009229DE" w:rsidRDefault="009229DE" w:rsidP="007A3514">
      <w:pPr>
        <w:ind w:firstLine="708"/>
        <w:jc w:val="both"/>
      </w:pPr>
      <w:r w:rsidRPr="009229DE"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9229DE" w:rsidRPr="009229DE" w:rsidRDefault="009229DE" w:rsidP="009229DE">
      <w:pPr>
        <w:ind w:firstLine="709"/>
        <w:jc w:val="both"/>
      </w:pPr>
      <w:r w:rsidRPr="009229DE">
        <w:t>9.6. Документы, предусмотренные пунктами 9.2-9.3 могут быть направлены в электронной форме либо</w:t>
      </w:r>
      <w:r w:rsidR="00BB2EC3">
        <w:rPr>
          <w:bCs/>
          <w:iCs/>
        </w:rPr>
        <w:t xml:space="preserve"> через МФЦ </w:t>
      </w:r>
      <w:r w:rsidR="00BB2EC3" w:rsidRPr="001D3AC6">
        <w:rPr>
          <w:bCs/>
          <w:iCs/>
        </w:rPr>
        <w:t xml:space="preserve">в </w:t>
      </w:r>
      <w:r w:rsidR="00BB2EC3">
        <w:rPr>
          <w:bCs/>
          <w:iCs/>
        </w:rPr>
        <w:t>а</w:t>
      </w:r>
      <w:r w:rsidR="00BB2EC3" w:rsidRPr="001D3AC6">
        <w:rPr>
          <w:bCs/>
          <w:iCs/>
        </w:rPr>
        <w:t>дминистраци</w:t>
      </w:r>
      <w:r w:rsidR="00BB2EC3">
        <w:rPr>
          <w:bCs/>
          <w:iCs/>
        </w:rPr>
        <w:t>ю Алзамайского муниципального образования</w:t>
      </w:r>
      <w:r w:rsidR="00BB2EC3" w:rsidRPr="001D3AC6">
        <w:rPr>
          <w:bCs/>
          <w:iCs/>
        </w:rPr>
        <w:t>.</w:t>
      </w:r>
      <w:r w:rsidR="007A3514">
        <w:rPr>
          <w:bCs/>
          <w:iCs/>
        </w:rPr>
        <w:t xml:space="preserve"> </w:t>
      </w:r>
    </w:p>
    <w:p w:rsidR="007A3514" w:rsidRPr="008570CB" w:rsidRDefault="007A3514" w:rsidP="00FC4731">
      <w:pPr>
        <w:ind w:firstLine="709"/>
        <w:jc w:val="both"/>
        <w:rPr>
          <w:b/>
        </w:rPr>
      </w:pPr>
      <w:r>
        <w:rPr>
          <w:b/>
        </w:rPr>
        <w:t>10.</w:t>
      </w:r>
      <w:r w:rsidRPr="008570CB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A3514" w:rsidRPr="008570CB" w:rsidRDefault="007A3514" w:rsidP="007A3514">
      <w:pPr>
        <w:ind w:firstLine="709"/>
        <w:jc w:val="both"/>
      </w:pPr>
      <w:r w:rsidRPr="008570CB">
        <w:t xml:space="preserve">Основаниями для отказа в приеме документов являются: </w:t>
      </w:r>
    </w:p>
    <w:p w:rsidR="007A3514" w:rsidRPr="008570CB" w:rsidRDefault="007A3514" w:rsidP="007A3514">
      <w:pPr>
        <w:ind w:firstLine="709"/>
        <w:jc w:val="both"/>
      </w:pPr>
      <w:r w:rsidRPr="008570CB">
        <w:lastRenderedPageBreak/>
        <w:t>а) заявителем не предъявлен документ, предусмотренный пунктом 9.1 настоящего Регламента;</w:t>
      </w:r>
    </w:p>
    <w:p w:rsidR="007A3514" w:rsidRPr="008570CB" w:rsidRDefault="007A3514" w:rsidP="007A3514">
      <w:pPr>
        <w:ind w:firstLine="709"/>
        <w:jc w:val="both"/>
      </w:pPr>
      <w:r w:rsidRPr="008570CB"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7A3514" w:rsidRPr="008570CB" w:rsidRDefault="007A3514" w:rsidP="007A3514">
      <w:pPr>
        <w:ind w:firstLine="709"/>
        <w:jc w:val="both"/>
      </w:pPr>
      <w:r w:rsidRPr="008570CB"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7A3514" w:rsidRPr="008570CB" w:rsidRDefault="007A3514" w:rsidP="007A3514">
      <w:pPr>
        <w:ind w:firstLine="709"/>
        <w:jc w:val="both"/>
      </w:pPr>
      <w:r w:rsidRPr="008570CB"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7A3514" w:rsidRDefault="007A3514" w:rsidP="007A351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r w:rsidRPr="008570CB"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  <w:r>
        <w:t xml:space="preserve"> </w:t>
      </w:r>
    </w:p>
    <w:p w:rsidR="007A3514" w:rsidRDefault="007A3514" w:rsidP="00FC4731">
      <w:pPr>
        <w:ind w:firstLine="709"/>
        <w:jc w:val="both"/>
        <w:rPr>
          <w:b/>
        </w:rPr>
      </w:pPr>
      <w:r>
        <w:rPr>
          <w:b/>
        </w:rPr>
        <w:t>11.</w:t>
      </w:r>
      <w:r w:rsidRPr="007A3514">
        <w:rPr>
          <w:b/>
        </w:rPr>
        <w:t>Исчерпывающий перечень оснований для приостановления, отказа в предоставлении муниципальной услуги</w:t>
      </w:r>
    </w:p>
    <w:p w:rsidR="007A3514" w:rsidRPr="007A3514" w:rsidRDefault="007A3514" w:rsidP="007A3514">
      <w:pPr>
        <w:ind w:firstLine="709"/>
        <w:jc w:val="both"/>
      </w:pPr>
      <w:r w:rsidRPr="007A3514"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7A3514" w:rsidRPr="007A3514" w:rsidRDefault="007A3514" w:rsidP="007A3514">
      <w:pPr>
        <w:ind w:firstLine="709"/>
        <w:jc w:val="both"/>
      </w:pPr>
      <w:r w:rsidRPr="007A3514">
        <w:t>11.2. Исчерпывающий перечень оснований для отказа в предоставлении муниципальной услуги:</w:t>
      </w:r>
    </w:p>
    <w:p w:rsidR="007A3514" w:rsidRPr="007A3514" w:rsidRDefault="00151A7A" w:rsidP="006E68B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A3514" w:rsidRPr="007A3514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</w:t>
      </w:r>
      <w:r w:rsidR="006E68B3">
        <w:rPr>
          <w:rFonts w:ascii="Times New Roman" w:hAnsi="Times New Roman" w:cs="Times New Roman"/>
          <w:sz w:val="24"/>
          <w:szCs w:val="24"/>
        </w:rPr>
        <w:t xml:space="preserve">ьной услуги обратилось лицо, не </w:t>
      </w:r>
      <w:r w:rsidR="007A3514" w:rsidRPr="007A3514">
        <w:rPr>
          <w:rFonts w:ascii="Times New Roman" w:hAnsi="Times New Roman" w:cs="Times New Roman"/>
          <w:sz w:val="24"/>
          <w:szCs w:val="24"/>
        </w:rPr>
        <w:t xml:space="preserve">являющееся правообладателем земельного участка;  </w:t>
      </w:r>
      <w:r w:rsidR="006E6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14" w:rsidRPr="007A3514" w:rsidRDefault="007A3514" w:rsidP="007A3514">
      <w:pPr>
        <w:ind w:firstLine="708"/>
        <w:jc w:val="both"/>
      </w:pPr>
      <w:r w:rsidRPr="007A3514">
        <w:t>б)</w:t>
      </w:r>
      <w:r w:rsidR="00151A7A" w:rsidRPr="00151A7A">
        <w:t xml:space="preserve"> </w:t>
      </w:r>
      <w:r w:rsidRPr="007A3514">
        <w:t>с заявлением о предоставлении муниципальной услуги обратилось лицо, не подпадающее под действие ч.1.1 ст. 57.3 Градостроительного кодекса РФ.</w:t>
      </w:r>
    </w:p>
    <w:p w:rsidR="007A3514" w:rsidRPr="007A3514" w:rsidRDefault="007A3514" w:rsidP="007A3514">
      <w:pPr>
        <w:ind w:firstLine="708"/>
        <w:jc w:val="both"/>
      </w:pPr>
      <w:r w:rsidRPr="007A3514">
        <w:t>в)</w:t>
      </w:r>
      <w:r w:rsidR="00151A7A" w:rsidRPr="00151A7A">
        <w:t xml:space="preserve"> </w:t>
      </w:r>
      <w:r w:rsidRPr="007A3514">
        <w:t>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территории;</w:t>
      </w:r>
    </w:p>
    <w:p w:rsidR="007A3514" w:rsidRPr="007A3514" w:rsidRDefault="007A3514" w:rsidP="007A3514">
      <w:pPr>
        <w:ind w:firstLine="709"/>
        <w:jc w:val="both"/>
      </w:pPr>
      <w:r w:rsidRPr="007A3514">
        <w:t>г)</w:t>
      </w:r>
      <w:r w:rsidR="00151A7A" w:rsidRPr="00151A7A">
        <w:t xml:space="preserve"> </w:t>
      </w:r>
      <w:r w:rsidRPr="007A3514">
        <w:t>согласно сведениям из Единого государственного реестра недвижимости границы земельного участка не установлены;</w:t>
      </w:r>
    </w:p>
    <w:p w:rsidR="007A3514" w:rsidRPr="007A3514" w:rsidRDefault="007A3514" w:rsidP="007A3514">
      <w:pPr>
        <w:ind w:firstLine="709"/>
        <w:jc w:val="both"/>
      </w:pPr>
      <w:r w:rsidRPr="007A3514">
        <w:t>д)  в случае, если земельный участок расположен за пределами границ муниципального образования, населенного пункта и т.д.</w:t>
      </w:r>
    </w:p>
    <w:p w:rsidR="00151A7A" w:rsidRPr="008570CB" w:rsidRDefault="00151A7A" w:rsidP="00FC4731">
      <w:pPr>
        <w:ind w:firstLine="709"/>
        <w:jc w:val="both"/>
        <w:rPr>
          <w:b/>
        </w:rPr>
      </w:pPr>
      <w:r w:rsidRPr="008570CB">
        <w:rPr>
          <w:b/>
        </w:rPr>
        <w:t>12.</w:t>
      </w:r>
      <w:r w:rsidR="00045025">
        <w:rPr>
          <w:b/>
        </w:rPr>
        <w:t xml:space="preserve"> </w:t>
      </w:r>
      <w:r w:rsidRPr="008570CB">
        <w:rPr>
          <w:b/>
        </w:rPr>
        <w:t>Размер платы, взимаемой с заявителя при предоставлении муниципальной услуги</w:t>
      </w:r>
    </w:p>
    <w:p w:rsidR="00151A7A" w:rsidRPr="008570CB" w:rsidRDefault="00151A7A" w:rsidP="00151A7A">
      <w:pPr>
        <w:ind w:firstLine="709"/>
        <w:jc w:val="both"/>
      </w:pPr>
      <w:r w:rsidRPr="008570CB">
        <w:t>12.1. Муниципальная услуга предоставляется бесплатно.</w:t>
      </w:r>
    </w:p>
    <w:p w:rsidR="00151A7A" w:rsidRDefault="00151A7A" w:rsidP="00FC4731">
      <w:pPr>
        <w:ind w:firstLine="709"/>
        <w:jc w:val="both"/>
        <w:rPr>
          <w:b/>
        </w:rPr>
      </w:pPr>
      <w:r w:rsidRPr="008570CB">
        <w:rPr>
          <w:b/>
        </w:rPr>
        <w:t xml:space="preserve">13.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6E68B3">
        <w:rPr>
          <w:b/>
        </w:rPr>
        <w:t xml:space="preserve">                </w:t>
      </w:r>
      <w:r w:rsidRPr="008570CB">
        <w:rPr>
          <w:b/>
        </w:rPr>
        <w:t>муниципальной услуги</w:t>
      </w:r>
    </w:p>
    <w:p w:rsidR="00151A7A" w:rsidRPr="008570CB" w:rsidRDefault="00151A7A" w:rsidP="00151A7A">
      <w:pPr>
        <w:ind w:firstLine="709"/>
        <w:jc w:val="both"/>
      </w:pPr>
      <w:r w:rsidRPr="008570CB">
        <w:t>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DF643F" w:rsidRDefault="00DF643F" w:rsidP="00FC4731">
      <w:pPr>
        <w:ind w:firstLine="709"/>
        <w:rPr>
          <w:b/>
        </w:rPr>
      </w:pPr>
      <w:r w:rsidRPr="008570CB">
        <w:rPr>
          <w:b/>
        </w:rPr>
        <w:t>14. Срок регистрации заявления о предоставлении муниципальной услуги</w:t>
      </w:r>
    </w:p>
    <w:p w:rsidR="00DF643F" w:rsidRPr="008570CB" w:rsidRDefault="00DF643F" w:rsidP="00DF643F">
      <w:pPr>
        <w:ind w:firstLine="709"/>
        <w:jc w:val="both"/>
      </w:pPr>
      <w:r w:rsidRPr="008570CB">
        <w:t xml:space="preserve">14.1. Заявление о предоставлении муниципальной услуги, поданное заявителем при личном обращении в </w:t>
      </w:r>
      <w:r w:rsidR="00C0593A">
        <w:t>администрацию Алзамайского муниципального образования</w:t>
      </w:r>
      <w:r w:rsidRPr="008570CB"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7A3514" w:rsidRDefault="00DF643F" w:rsidP="002D7FBD">
      <w:pPr>
        <w:ind w:firstLine="709"/>
        <w:jc w:val="both"/>
        <w:rPr>
          <w:szCs w:val="28"/>
          <w:highlight w:val="yellow"/>
        </w:rPr>
      </w:pPr>
      <w:r w:rsidRPr="008570CB">
        <w:t xml:space="preserve">14.2. Заявления, поступившие в </w:t>
      </w:r>
      <w:r>
        <w:t>а</w:t>
      </w:r>
      <w:r w:rsidRPr="008570CB">
        <w:t>дминистрацию</w:t>
      </w:r>
      <w:r>
        <w:t xml:space="preserve"> Алзамайского муниципального образования</w:t>
      </w:r>
      <w:r w:rsidRPr="008570CB">
        <w:t xml:space="preserve"> с использованием электронных сре</w:t>
      </w:r>
      <w:proofErr w:type="gramStart"/>
      <w:r w:rsidRPr="008570CB">
        <w:t>дств св</w:t>
      </w:r>
      <w:proofErr w:type="gramEnd"/>
      <w:r w:rsidRPr="008570CB">
        <w:t>язи, в том числе через Единый портал и (или) Региональный портал, регистрируются в течение одного рабочего дня с момента поступления.</w:t>
      </w:r>
      <w:r>
        <w:rPr>
          <w:szCs w:val="28"/>
          <w:highlight w:val="yellow"/>
        </w:rPr>
        <w:t xml:space="preserve"> </w:t>
      </w:r>
    </w:p>
    <w:p w:rsidR="00DF643F" w:rsidRDefault="00DF643F" w:rsidP="00FC4731">
      <w:pPr>
        <w:ind w:firstLine="709"/>
        <w:jc w:val="both"/>
        <w:rPr>
          <w:b/>
        </w:rPr>
      </w:pPr>
      <w:bookmarkStart w:id="11" w:name="Par261"/>
      <w:bookmarkStart w:id="12" w:name="Par270"/>
      <w:bookmarkStart w:id="13" w:name="Par293"/>
      <w:bookmarkEnd w:id="11"/>
      <w:bookmarkEnd w:id="12"/>
      <w:bookmarkEnd w:id="13"/>
      <w:r w:rsidRPr="008570CB">
        <w:rPr>
          <w:b/>
        </w:rPr>
        <w:t xml:space="preserve">15. </w:t>
      </w:r>
      <w:proofErr w:type="gramStart"/>
      <w:r w:rsidRPr="008570CB">
        <w:rPr>
          <w:b/>
        </w:rPr>
        <w:t xml:space="preserve"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Pr="008570CB">
        <w:rPr>
          <w:b/>
        </w:rPr>
        <w:lastRenderedPageBreak/>
        <w:t>соответствии с законодательством Российской Федерации о социальной защите инвалидов</w:t>
      </w:r>
      <w:proofErr w:type="gramEnd"/>
    </w:p>
    <w:p w:rsidR="00DF643F" w:rsidRPr="008570CB" w:rsidRDefault="00DF643F" w:rsidP="00DF643F">
      <w:pPr>
        <w:ind w:firstLine="709"/>
        <w:jc w:val="both"/>
      </w:pPr>
      <w:r w:rsidRPr="008570CB"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DF643F" w:rsidRPr="008570CB" w:rsidRDefault="00DF643F" w:rsidP="00DF643F">
      <w:pPr>
        <w:ind w:firstLine="709"/>
        <w:jc w:val="both"/>
      </w:pPr>
      <w:r w:rsidRPr="008570CB"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>
        <w:t>а</w:t>
      </w:r>
      <w:r w:rsidRPr="008570CB">
        <w:t>дминистрации</w:t>
      </w:r>
      <w:r w:rsidR="00FE4852">
        <w:t xml:space="preserve"> Алзамайского муниципального образования</w:t>
      </w:r>
      <w:r w:rsidRPr="008570CB">
        <w:t>, МФЦ.</w:t>
      </w:r>
    </w:p>
    <w:p w:rsidR="00DF643F" w:rsidRPr="008570CB" w:rsidRDefault="00DF643F" w:rsidP="00DF643F">
      <w:pPr>
        <w:ind w:firstLine="709"/>
        <w:jc w:val="both"/>
      </w:pPr>
      <w:r w:rsidRPr="008570CB"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DF643F" w:rsidRPr="008570CB" w:rsidRDefault="00DF643F" w:rsidP="00DF643F">
      <w:pPr>
        <w:ind w:firstLine="709"/>
        <w:jc w:val="both"/>
      </w:pPr>
      <w:r w:rsidRPr="008570CB"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DF643F" w:rsidRPr="008570CB" w:rsidRDefault="00DF643F" w:rsidP="00DF643F">
      <w:pPr>
        <w:ind w:firstLine="709"/>
        <w:jc w:val="both"/>
      </w:pPr>
      <w:r w:rsidRPr="008570CB">
        <w:t>Зал ожидания укомплектовывается столами, стульями (кресельные секции, кресла, скамьи).</w:t>
      </w:r>
    </w:p>
    <w:p w:rsidR="00DF643F" w:rsidRPr="008570CB" w:rsidRDefault="00DF643F" w:rsidP="00DF643F">
      <w:pPr>
        <w:ind w:firstLine="709"/>
        <w:jc w:val="both"/>
      </w:pPr>
      <w:r w:rsidRPr="008570CB"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DF643F" w:rsidRPr="008570CB" w:rsidRDefault="00DF643F" w:rsidP="00DF643F">
      <w:pPr>
        <w:ind w:firstLine="709"/>
        <w:jc w:val="both"/>
      </w:pPr>
      <w:proofErr w:type="gramStart"/>
      <w:r w:rsidRPr="008570CB"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</w:t>
      </w:r>
      <w:proofErr w:type="gramEnd"/>
      <w:r w:rsidRPr="008570CB"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DF643F" w:rsidRPr="008570CB" w:rsidRDefault="00DF643F" w:rsidP="00DF643F">
      <w:pPr>
        <w:ind w:firstLine="709"/>
        <w:jc w:val="both"/>
      </w:pPr>
      <w:r w:rsidRPr="008570CB"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DF643F" w:rsidRPr="008570CB" w:rsidRDefault="00DF643F" w:rsidP="00DF643F">
      <w:pPr>
        <w:ind w:firstLine="709"/>
        <w:jc w:val="both"/>
      </w:pPr>
      <w:r w:rsidRPr="008570CB">
        <w:t>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DF643F" w:rsidRPr="008570CB" w:rsidRDefault="00DF643F" w:rsidP="00DF643F">
      <w:pPr>
        <w:ind w:firstLine="709"/>
        <w:jc w:val="both"/>
      </w:pPr>
      <w:r w:rsidRPr="008570CB"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DF643F" w:rsidRPr="008570CB" w:rsidRDefault="00DF643F" w:rsidP="00DF643F">
      <w:pPr>
        <w:ind w:firstLine="709"/>
        <w:jc w:val="both"/>
      </w:pPr>
      <w:r w:rsidRPr="008570CB">
        <w:t>Для лиц с ограниченными возможностями здоровья обеспечиваются:</w:t>
      </w:r>
    </w:p>
    <w:p w:rsidR="00DF643F" w:rsidRPr="008570CB" w:rsidRDefault="00DF643F" w:rsidP="00DF643F">
      <w:pPr>
        <w:ind w:firstLine="709"/>
        <w:jc w:val="both"/>
      </w:pPr>
      <w:r w:rsidRPr="008570CB">
        <w:t>а) возможность беспрепятственного входа в объекты и выхода из них;</w:t>
      </w:r>
    </w:p>
    <w:p w:rsidR="00DF643F" w:rsidRPr="008570CB" w:rsidRDefault="00DF643F" w:rsidP="00DF643F">
      <w:pPr>
        <w:ind w:firstLine="709"/>
        <w:jc w:val="both"/>
      </w:pPr>
      <w:r w:rsidRPr="008570CB"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570CB">
        <w:t>ассистивных</w:t>
      </w:r>
      <w:proofErr w:type="spellEnd"/>
      <w:r w:rsidRPr="008570CB">
        <w:t xml:space="preserve"> и вспомогательных технологий, а также сменного кресла-коляски;</w:t>
      </w:r>
    </w:p>
    <w:p w:rsidR="00DF643F" w:rsidRPr="008570CB" w:rsidRDefault="00DF643F" w:rsidP="00DF643F">
      <w:pPr>
        <w:ind w:firstLine="709"/>
        <w:jc w:val="both"/>
      </w:pPr>
      <w:r w:rsidRPr="008570CB"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F643F" w:rsidRPr="008570CB" w:rsidRDefault="00DF643F" w:rsidP="00DF643F">
      <w:pPr>
        <w:ind w:firstLine="709"/>
        <w:jc w:val="both"/>
      </w:pPr>
      <w:r w:rsidRPr="008570CB"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F643F" w:rsidRPr="008570CB" w:rsidRDefault="00DF643F" w:rsidP="00DF643F">
      <w:pPr>
        <w:ind w:firstLine="709"/>
        <w:jc w:val="both"/>
      </w:pPr>
      <w:r w:rsidRPr="008570CB"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DF643F" w:rsidRPr="008570CB" w:rsidRDefault="00DF643F" w:rsidP="00DF643F">
      <w:pPr>
        <w:ind w:firstLine="709"/>
        <w:jc w:val="both"/>
      </w:pPr>
      <w:r w:rsidRPr="008570CB"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</w:t>
      </w:r>
      <w:r w:rsidRPr="008570CB">
        <w:lastRenderedPageBreak/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F643F" w:rsidRPr="008570CB" w:rsidRDefault="00DF643F" w:rsidP="00DF643F">
      <w:pPr>
        <w:ind w:firstLine="709"/>
        <w:jc w:val="both"/>
      </w:pPr>
      <w:r w:rsidRPr="008570CB">
        <w:t>ж) допуск сурдопереводчика и тифлосурдопереводчика;</w:t>
      </w:r>
    </w:p>
    <w:p w:rsidR="00DF643F" w:rsidRPr="008570CB" w:rsidRDefault="00DF643F" w:rsidP="00DF643F">
      <w:pPr>
        <w:ind w:firstLine="709"/>
        <w:jc w:val="both"/>
      </w:pPr>
      <w:r w:rsidRPr="008570CB"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8570CB">
        <w:t>утвержденных</w:t>
      </w:r>
      <w:proofErr w:type="gramEnd"/>
      <w:r w:rsidRPr="008570CB">
        <w:t xml:space="preserve"> Приказом Министерства труда и социальной защиты Российской Федерации от 22 июня 2015 года № 386н;</w:t>
      </w:r>
      <w:r w:rsidRPr="008570CB">
        <w:tab/>
      </w:r>
    </w:p>
    <w:p w:rsidR="00DF643F" w:rsidRPr="008570CB" w:rsidRDefault="00DF643F" w:rsidP="00DF643F">
      <w:pPr>
        <w:ind w:firstLine="709"/>
        <w:jc w:val="both"/>
      </w:pPr>
      <w:r w:rsidRPr="008570CB"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DF643F" w:rsidRPr="008570CB" w:rsidRDefault="00DF643F" w:rsidP="00DF643F">
      <w:pPr>
        <w:ind w:firstLine="709"/>
        <w:jc w:val="both"/>
      </w:pPr>
      <w:r w:rsidRPr="008570CB"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DF643F" w:rsidRPr="008570CB" w:rsidRDefault="00DF643F" w:rsidP="00DF643F">
      <w:pPr>
        <w:ind w:firstLine="709"/>
        <w:jc w:val="both"/>
      </w:pPr>
      <w:r w:rsidRPr="008570CB"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DF643F" w:rsidRPr="008570CB" w:rsidRDefault="00DF643F" w:rsidP="00DF643F">
      <w:pPr>
        <w:ind w:firstLine="709"/>
        <w:jc w:val="both"/>
      </w:pPr>
      <w:r w:rsidRPr="008570CB"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DF643F" w:rsidRPr="008570CB" w:rsidRDefault="00DF643F" w:rsidP="00DF643F">
      <w:pPr>
        <w:ind w:firstLine="709"/>
        <w:jc w:val="both"/>
      </w:pPr>
      <w:r w:rsidRPr="008570CB"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DF643F" w:rsidRPr="008570CB" w:rsidRDefault="00DF643F" w:rsidP="00DF643F">
      <w:pPr>
        <w:ind w:firstLine="709"/>
        <w:jc w:val="both"/>
      </w:pPr>
      <w:r w:rsidRPr="008570CB"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DF643F" w:rsidRPr="008570CB" w:rsidRDefault="00DF643F" w:rsidP="00DF643F">
      <w:pPr>
        <w:ind w:firstLine="709"/>
        <w:jc w:val="both"/>
      </w:pPr>
      <w:r w:rsidRPr="008570CB"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032007" w:rsidRDefault="00032007" w:rsidP="00FC4731">
      <w:pPr>
        <w:ind w:firstLine="709"/>
        <w:rPr>
          <w:b/>
        </w:rPr>
      </w:pPr>
      <w:r w:rsidRPr="008570CB">
        <w:rPr>
          <w:b/>
        </w:rPr>
        <w:t>16. Показатели доступности и качества муниципальной услуги</w:t>
      </w:r>
    </w:p>
    <w:p w:rsidR="009B29BF" w:rsidRPr="004F55D4" w:rsidRDefault="009B29BF" w:rsidP="009B29BF">
      <w:pPr>
        <w:ind w:firstLine="709"/>
      </w:pPr>
      <w:r w:rsidRPr="005F1AB7">
        <w:t xml:space="preserve">16.1. </w:t>
      </w:r>
      <w:bookmarkStart w:id="14" w:name="sub_950"/>
      <w:r w:rsidRPr="004F55D4">
        <w:t>Показателями доступности и качества муниципальной услуги являются:</w:t>
      </w:r>
    </w:p>
    <w:p w:rsidR="009B29BF" w:rsidRPr="004F55D4" w:rsidRDefault="009B29BF" w:rsidP="009B29BF">
      <w:pPr>
        <w:ind w:firstLine="708"/>
      </w:pPr>
      <w:bookmarkStart w:id="15" w:name="sub_501"/>
      <w:bookmarkEnd w:id="14"/>
      <w:r>
        <w:t>а</w:t>
      </w:r>
      <w:r w:rsidRPr="004F55D4">
        <w:t>) достоверность предоставляемой заявителям информации;</w:t>
      </w:r>
    </w:p>
    <w:p w:rsidR="009B29BF" w:rsidRPr="004F55D4" w:rsidRDefault="009B29BF" w:rsidP="009B29BF">
      <w:pPr>
        <w:ind w:firstLine="708"/>
      </w:pPr>
      <w:bookmarkStart w:id="16" w:name="sub_502"/>
      <w:bookmarkEnd w:id="15"/>
      <w:r>
        <w:t>б</w:t>
      </w:r>
      <w:r w:rsidRPr="004F55D4">
        <w:t>) полнота информирования заявителей;</w:t>
      </w:r>
    </w:p>
    <w:p w:rsidR="009B29BF" w:rsidRPr="004F55D4" w:rsidRDefault="009B29BF" w:rsidP="009B29BF">
      <w:pPr>
        <w:ind w:firstLine="708"/>
      </w:pPr>
      <w:bookmarkStart w:id="17" w:name="sub_503"/>
      <w:bookmarkEnd w:id="16"/>
      <w:r>
        <w:t>в</w:t>
      </w:r>
      <w:r w:rsidRPr="004F55D4">
        <w:t>) наглядность форм предоставляемой информации об административных процедурах;</w:t>
      </w:r>
    </w:p>
    <w:p w:rsidR="009B29BF" w:rsidRPr="004F55D4" w:rsidRDefault="009B29BF" w:rsidP="009B29BF">
      <w:pPr>
        <w:ind w:firstLine="708"/>
      </w:pPr>
      <w:bookmarkStart w:id="18" w:name="sub_504"/>
      <w:bookmarkEnd w:id="17"/>
      <w:r>
        <w:t>г</w:t>
      </w:r>
      <w:r w:rsidRPr="004F55D4">
        <w:t>) удобство и доступность получения информации заявителями о порядке и ходе предоставления муниципальной услуги;</w:t>
      </w:r>
    </w:p>
    <w:p w:rsidR="009B29BF" w:rsidRPr="004F55D4" w:rsidRDefault="009B29BF" w:rsidP="009B29BF">
      <w:pPr>
        <w:ind w:firstLine="708"/>
      </w:pPr>
      <w:bookmarkStart w:id="19" w:name="sub_505"/>
      <w:bookmarkEnd w:id="18"/>
      <w:r>
        <w:t>д</w:t>
      </w:r>
      <w:r w:rsidRPr="004F55D4">
        <w:t>) соблюдение сроков исполнения отдельных административных процедур и предоставления муниципальной услуги в целом;</w:t>
      </w:r>
    </w:p>
    <w:p w:rsidR="009B29BF" w:rsidRPr="004F55D4" w:rsidRDefault="009B29BF" w:rsidP="009B29BF">
      <w:pPr>
        <w:ind w:firstLine="708"/>
      </w:pPr>
      <w:bookmarkStart w:id="20" w:name="sub_506"/>
      <w:bookmarkEnd w:id="19"/>
      <w:r>
        <w:t>е</w:t>
      </w:r>
      <w:r w:rsidRPr="004F55D4">
        <w:t>) соблюдение требований к местам предоставления муниципальной услуги, их транспортной доступности;</w:t>
      </w:r>
    </w:p>
    <w:p w:rsidR="009B29BF" w:rsidRPr="004F55D4" w:rsidRDefault="009B29BF" w:rsidP="009B29BF">
      <w:pPr>
        <w:ind w:firstLine="708"/>
      </w:pPr>
      <w:bookmarkStart w:id="21" w:name="sub_507"/>
      <w:bookmarkEnd w:id="20"/>
      <w:r>
        <w:t>ж</w:t>
      </w:r>
      <w:r w:rsidRPr="004F55D4">
        <w:t>) отсутствие обоснованных жалоб заявителей на действия (бездействие) и (или) решения, принятые (осуществленные) в ходе предоставления муниципальной услуги;</w:t>
      </w:r>
    </w:p>
    <w:p w:rsidR="009B29BF" w:rsidRPr="004F55D4" w:rsidRDefault="009B29BF" w:rsidP="009B29BF">
      <w:pPr>
        <w:ind w:firstLine="708"/>
      </w:pPr>
      <w:bookmarkStart w:id="22" w:name="sub_508"/>
      <w:bookmarkEnd w:id="21"/>
      <w:proofErr w:type="gramStart"/>
      <w:r>
        <w:t>з</w:t>
      </w:r>
      <w:r w:rsidRPr="004F55D4">
        <w:t xml:space="preserve">) возможность представления уведомления о планируемом строительстве, уведомления об изменении параметров и документов, необходимых для предоставления муниципальной услуги, через Единое окно, МФЦ, организации, привлекаемые МФЦ, либо в форме электронных документов, подписанных тем видом </w:t>
      </w:r>
      <w:hyperlink r:id="rId11" w:history="1">
        <w:r w:rsidRPr="004F55D4">
          <w:rPr>
            <w:rStyle w:val="af9"/>
            <w:color w:val="auto"/>
          </w:rPr>
          <w:t>электронной подписи</w:t>
        </w:r>
      </w:hyperlink>
      <w:r w:rsidRPr="004F55D4">
        <w:t>, который установлен законодательством Российской Федерации для подписания таких документов.</w:t>
      </w:r>
      <w:r>
        <w:t xml:space="preserve"> </w:t>
      </w:r>
      <w:proofErr w:type="gramEnd"/>
    </w:p>
    <w:bookmarkEnd w:id="22"/>
    <w:p w:rsidR="00032007" w:rsidRDefault="00032007" w:rsidP="0003200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32007" w:rsidRPr="007B3175" w:rsidRDefault="00FC4731" w:rsidP="00032007">
      <w:pPr>
        <w:jc w:val="center"/>
      </w:pPr>
      <w:r w:rsidRPr="005B6018">
        <w:t>Раздел</w:t>
      </w:r>
      <w:r w:rsidRPr="007B3175">
        <w:t xml:space="preserve"> </w:t>
      </w:r>
      <w:r w:rsidR="00032007" w:rsidRPr="007B3175"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="00032007" w:rsidRPr="007B3175">
        <w:lastRenderedPageBreak/>
        <w:t>ОСОБЕННОСТИ ВЫПОЛНЕНИЯ АДМИНИСТРАТИВНЫХ ПРОЦЕДУР В МНОГОФУНКЦИОНАЛЬНЫХ ЦЕНТРАХ</w:t>
      </w:r>
      <w:r>
        <w:t xml:space="preserve"> </w:t>
      </w:r>
    </w:p>
    <w:p w:rsidR="0055421B" w:rsidRDefault="0055421B" w:rsidP="0055421B">
      <w:pPr>
        <w:jc w:val="center"/>
      </w:pPr>
    </w:p>
    <w:p w:rsidR="00032007" w:rsidRDefault="00032007" w:rsidP="00FC4731">
      <w:pPr>
        <w:ind w:firstLine="709"/>
        <w:rPr>
          <w:b/>
        </w:rPr>
      </w:pPr>
      <w:r w:rsidRPr="008570CB">
        <w:rPr>
          <w:b/>
        </w:rPr>
        <w:t>17. Исчерпывающий перечень административных процедур:</w:t>
      </w:r>
    </w:p>
    <w:p w:rsidR="00032007" w:rsidRPr="008570CB" w:rsidRDefault="00032007" w:rsidP="00032007">
      <w:pPr>
        <w:ind w:firstLine="709"/>
        <w:jc w:val="both"/>
      </w:pPr>
      <w:r w:rsidRPr="008570CB">
        <w:t>прием и регистрация заявления о выдаче градостроительного плана земельного участка (далее соответственно</w:t>
      </w:r>
      <w:r>
        <w:t xml:space="preserve"> – заявление о выдаче ГПЗУ</w:t>
      </w:r>
      <w:r w:rsidRPr="008570CB">
        <w:t>) и прилагаемых к нему документов, консультирование по порядку и срокам предоставления муниципальной услуги;</w:t>
      </w:r>
    </w:p>
    <w:p w:rsidR="00032007" w:rsidRPr="008570CB" w:rsidRDefault="00032007" w:rsidP="00032007">
      <w:pPr>
        <w:ind w:firstLine="709"/>
        <w:jc w:val="both"/>
      </w:pPr>
      <w:r w:rsidRPr="008570CB">
        <w:t>рассмотрение заявления и п</w:t>
      </w:r>
      <w:r>
        <w:t>рилагаемых к нему документов в а</w:t>
      </w:r>
      <w:r w:rsidRPr="008570CB">
        <w:t>дминистрации</w:t>
      </w:r>
      <w:r w:rsidR="00FE4852">
        <w:t xml:space="preserve"> Алзамайского муниципального образования</w:t>
      </w:r>
      <w:r w:rsidRPr="008570CB">
        <w:t>;</w:t>
      </w:r>
      <w:r w:rsidR="00FE4852">
        <w:t xml:space="preserve"> </w:t>
      </w:r>
    </w:p>
    <w:p w:rsidR="00032007" w:rsidRPr="008570CB" w:rsidRDefault="00032007" w:rsidP="00032007">
      <w:pPr>
        <w:ind w:firstLine="709"/>
        <w:jc w:val="both"/>
      </w:pPr>
      <w:r w:rsidRPr="008570CB">
        <w:t>межведомственное взаимодействие для сбора документов и информации, необходимых для предоставления муниципальной услуги;</w:t>
      </w:r>
    </w:p>
    <w:p w:rsidR="00032007" w:rsidRPr="008570CB" w:rsidRDefault="00032007" w:rsidP="00032007">
      <w:pPr>
        <w:ind w:firstLine="709"/>
        <w:jc w:val="both"/>
      </w:pPr>
      <w:proofErr w:type="gramStart"/>
      <w:r w:rsidRPr="008570CB">
        <w:t xml:space="preserve">в рамках межведомственного взаимодействия в течение семи дней с даты получения </w:t>
      </w:r>
      <w:r>
        <w:t>заявления о выдаче ГПЗУ запрос а</w:t>
      </w:r>
      <w:r w:rsidRPr="008570CB">
        <w:t>дминистрации в организации, осуществляющие эксплуатацию сетей инженерно-технического обеспечения,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032007" w:rsidRDefault="00032007" w:rsidP="00032007">
      <w:pPr>
        <w:ind w:firstLine="709"/>
        <w:jc w:val="both"/>
      </w:pPr>
      <w:r w:rsidRPr="008570CB">
        <w:t>подготовка, реги</w:t>
      </w:r>
      <w:r w:rsidR="00FE4852">
        <w:t xml:space="preserve">страция и </w:t>
      </w:r>
      <w:r w:rsidR="00FE4852" w:rsidRPr="00D564EA">
        <w:t>выдача заявителю ГПЗУ</w:t>
      </w:r>
      <w:r w:rsidR="00EF71C7" w:rsidRPr="00D564EA">
        <w:t>,</w:t>
      </w:r>
      <w:r w:rsidR="00FE4852">
        <w:t xml:space="preserve"> Постановления администрации Алзамайского муниципального образования об утверждении ГПЗУ </w:t>
      </w:r>
      <w:r w:rsidRPr="008570CB">
        <w:t>либо письма с отказом в выдаче ГПЗУ.</w:t>
      </w:r>
    </w:p>
    <w:p w:rsidR="00032007" w:rsidRDefault="00032007" w:rsidP="00FC4731">
      <w:pPr>
        <w:ind w:firstLine="709"/>
        <w:rPr>
          <w:b/>
        </w:rPr>
      </w:pPr>
      <w:r w:rsidRPr="008570CB">
        <w:rPr>
          <w:b/>
        </w:rPr>
        <w:t>18. Последовательность и сроки выполнения административных процедур</w:t>
      </w:r>
    </w:p>
    <w:p w:rsidR="00032007" w:rsidRPr="00FC4731" w:rsidRDefault="00032007" w:rsidP="00032007">
      <w:pPr>
        <w:ind w:firstLine="709"/>
        <w:jc w:val="both"/>
      </w:pPr>
      <w:r w:rsidRPr="00FC4731">
        <w:t>18.1. Прием и регистрация заявления о выдаче ГПЗУ и прилагаемых к нему документов, консультирование по порядку и срокам предоставления муниципальной услуги</w:t>
      </w:r>
      <w:r w:rsidR="00E140E4" w:rsidRPr="00FC4731">
        <w:t>.</w:t>
      </w:r>
    </w:p>
    <w:p w:rsidR="00032007" w:rsidRPr="008570CB" w:rsidRDefault="00032007" w:rsidP="00032007">
      <w:pPr>
        <w:ind w:firstLine="709"/>
        <w:jc w:val="both"/>
      </w:pPr>
      <w:r w:rsidRPr="00E140E4">
        <w:t>Основанием</w:t>
      </w:r>
      <w:r w:rsidRPr="008570CB">
        <w:t xml:space="preserve"> для начала административной процедуры является обращение заявителя в </w:t>
      </w:r>
      <w:r>
        <w:t>а</w:t>
      </w:r>
      <w:r w:rsidRPr="008570CB">
        <w:t>дминистрацию</w:t>
      </w:r>
      <w:r>
        <w:t xml:space="preserve"> Алзамайского муниципального образования</w:t>
      </w:r>
      <w:r w:rsidRPr="008570CB">
        <w:t xml:space="preserve"> с заявлением о предоставлении муниципальной услуги в соответствии с настоящим Регламентом. </w:t>
      </w:r>
    </w:p>
    <w:p w:rsidR="00032007" w:rsidRPr="008570CB" w:rsidRDefault="00032007" w:rsidP="00032007">
      <w:pPr>
        <w:ind w:firstLine="709"/>
        <w:jc w:val="both"/>
      </w:pPr>
      <w:r>
        <w:t>Должностное лицо а</w:t>
      </w:r>
      <w:r w:rsidRPr="008570CB">
        <w:t>дминистрации</w:t>
      </w:r>
      <w:r w:rsidR="00FE4852">
        <w:t xml:space="preserve"> Алзамайского муниципального образования</w:t>
      </w:r>
      <w:r w:rsidRPr="008570CB">
        <w:t>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032007" w:rsidRPr="008570CB" w:rsidRDefault="00032007" w:rsidP="00032007">
      <w:pPr>
        <w:ind w:firstLine="709"/>
        <w:jc w:val="both"/>
      </w:pPr>
      <w:r w:rsidRPr="008570CB"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32007" w:rsidRPr="008570CB" w:rsidRDefault="00032007" w:rsidP="00032007">
      <w:pPr>
        <w:ind w:firstLine="709"/>
        <w:jc w:val="both"/>
      </w:pPr>
      <w:r w:rsidRPr="008570CB"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  <w:r w:rsidR="00FE4852">
        <w:t xml:space="preserve"> </w:t>
      </w:r>
    </w:p>
    <w:p w:rsidR="00032007" w:rsidRPr="008570CB" w:rsidRDefault="00032007" w:rsidP="00032007">
      <w:pPr>
        <w:ind w:firstLine="709"/>
        <w:jc w:val="both"/>
      </w:pPr>
      <w:r w:rsidRPr="008570CB">
        <w:t xml:space="preserve">Должностное лицо </w:t>
      </w:r>
      <w:r>
        <w:t>а</w:t>
      </w:r>
      <w:r w:rsidRPr="008570CB">
        <w:t>дминистрации</w:t>
      </w:r>
      <w:r w:rsidR="00FE4852">
        <w:t xml:space="preserve"> Алзамайского муниципального образования</w:t>
      </w:r>
      <w:r w:rsidRPr="008570CB">
        <w:t>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  <w:r w:rsidR="00FE4852">
        <w:t xml:space="preserve"> </w:t>
      </w:r>
    </w:p>
    <w:p w:rsidR="00032007" w:rsidRPr="008570CB" w:rsidRDefault="00032007" w:rsidP="00032007">
      <w:pPr>
        <w:ind w:firstLine="709"/>
        <w:jc w:val="both"/>
      </w:pPr>
      <w:r w:rsidRPr="008570CB">
        <w:t xml:space="preserve">Должностное лицо </w:t>
      </w:r>
      <w:r>
        <w:t>а</w:t>
      </w:r>
      <w:r w:rsidRPr="008570CB">
        <w:t>дминистрации</w:t>
      </w:r>
      <w:r w:rsidR="00FE4852">
        <w:t xml:space="preserve"> Алзамайского муниципального образования</w:t>
      </w:r>
      <w:r w:rsidRPr="008570CB">
        <w:t>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032007" w:rsidRPr="008570CB" w:rsidRDefault="00032007" w:rsidP="00032007">
      <w:pPr>
        <w:ind w:firstLine="709"/>
        <w:jc w:val="both"/>
      </w:pPr>
      <w:r w:rsidRPr="008570CB">
        <w:t>Срок выполнения административной процедуры составляет не более 45 минут в день обращения заявителя.</w:t>
      </w:r>
    </w:p>
    <w:p w:rsidR="00032007" w:rsidRPr="008570CB" w:rsidRDefault="00032007" w:rsidP="00032007">
      <w:pPr>
        <w:ind w:firstLine="709"/>
        <w:jc w:val="both"/>
      </w:pPr>
      <w:r w:rsidRPr="008570CB">
        <w:t>Результатом административного действия является регистрация заявления и прилагаемых к нему документов, необходимых для выдачи градостроительного плана земельного участка.</w:t>
      </w:r>
    </w:p>
    <w:p w:rsidR="00032007" w:rsidRPr="00FC4731" w:rsidRDefault="00032007" w:rsidP="00032007">
      <w:pPr>
        <w:ind w:firstLine="709"/>
        <w:jc w:val="both"/>
      </w:pPr>
      <w:r w:rsidRPr="00FC4731">
        <w:t xml:space="preserve">18.2. Рассмотрение заявления и прилагаемых к нему документов в администрации </w:t>
      </w:r>
      <w:r w:rsidR="00EC6D9C">
        <w:t xml:space="preserve">Алзамайского муниципального образования </w:t>
      </w:r>
    </w:p>
    <w:p w:rsidR="00032007" w:rsidRPr="008570CB" w:rsidRDefault="00032007" w:rsidP="00032007">
      <w:pPr>
        <w:ind w:firstLine="709"/>
        <w:jc w:val="both"/>
      </w:pPr>
      <w:r w:rsidRPr="008570CB">
        <w:lastRenderedPageBreak/>
        <w:t xml:space="preserve">Основанием для начала административной процедуры является поступление ответственному должностному лицу </w:t>
      </w:r>
      <w:r w:rsidR="006B5AF3">
        <w:t>а</w:t>
      </w:r>
      <w:r w:rsidRPr="008570CB">
        <w:t>дминистрации</w:t>
      </w:r>
      <w:r w:rsidR="00EC6D9C">
        <w:t xml:space="preserve"> Алзамайского муниципального образования</w:t>
      </w:r>
      <w:r w:rsidRPr="008570CB">
        <w:t xml:space="preserve"> заявления и прилагаемых к нему документов.</w:t>
      </w:r>
      <w:r w:rsidR="00EC6D9C">
        <w:t xml:space="preserve"> </w:t>
      </w:r>
    </w:p>
    <w:p w:rsidR="00032007" w:rsidRPr="008570CB" w:rsidRDefault="00032007" w:rsidP="00032007">
      <w:pPr>
        <w:ind w:firstLine="709"/>
        <w:jc w:val="both"/>
      </w:pPr>
      <w:r w:rsidRPr="008570CB">
        <w:t>В срок не позднее одного рабочего дня, следующего за днем регистрации заявления и прилагаемых к нему документов должностное лицо муниципального образования,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032007" w:rsidRPr="008570CB" w:rsidRDefault="00032007" w:rsidP="00032007">
      <w:pPr>
        <w:ind w:firstLine="709"/>
        <w:jc w:val="both"/>
      </w:pPr>
      <w:r w:rsidRPr="008570CB">
        <w:t xml:space="preserve">Срок выполнения административной процедуры составляет не более одного рабочего дня с момента поступления ответственному должностному лицу </w:t>
      </w:r>
      <w:r w:rsidR="006B5AF3">
        <w:t>а</w:t>
      </w:r>
      <w:r w:rsidRPr="008570CB">
        <w:t>дминистрации</w:t>
      </w:r>
      <w:r w:rsidR="00EC6D9C">
        <w:t xml:space="preserve"> Алзамайского муниципального образования</w:t>
      </w:r>
      <w:r w:rsidRPr="008570CB">
        <w:t xml:space="preserve"> заявления и прилагаемых к нему документов.</w:t>
      </w:r>
      <w:r w:rsidR="00EC6D9C">
        <w:t xml:space="preserve"> </w:t>
      </w:r>
    </w:p>
    <w:p w:rsidR="00032007" w:rsidRPr="008570CB" w:rsidRDefault="00032007" w:rsidP="00032007">
      <w:pPr>
        <w:ind w:firstLine="709"/>
        <w:jc w:val="both"/>
      </w:pPr>
      <w:r w:rsidRPr="008570CB"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032007" w:rsidRPr="00FC4731" w:rsidRDefault="00032007" w:rsidP="00032007">
      <w:pPr>
        <w:ind w:firstLine="709"/>
        <w:jc w:val="both"/>
      </w:pPr>
      <w:r w:rsidRPr="00FC4731">
        <w:t>18.3. Межведомственное взаимодействие для сбора документов, необходимых для предоставления муниципальной услуги</w:t>
      </w:r>
    </w:p>
    <w:p w:rsidR="00032007" w:rsidRPr="008570CB" w:rsidRDefault="00032007" w:rsidP="00032007">
      <w:pPr>
        <w:ind w:firstLine="709"/>
        <w:jc w:val="both"/>
        <w:rPr>
          <w:b/>
          <w:i/>
        </w:rPr>
      </w:pPr>
      <w:r w:rsidRPr="008570CB">
        <w:t xml:space="preserve">Основанием для начала административной процедуры является наличие у ответственного должностного лица </w:t>
      </w:r>
      <w:r w:rsidR="006B5AF3">
        <w:t>а</w:t>
      </w:r>
      <w:r w:rsidRPr="008570CB">
        <w:t>дминистрации</w:t>
      </w:r>
      <w:r w:rsidR="00EC6D9C">
        <w:t xml:space="preserve"> Алзамайского муниципального образования</w:t>
      </w:r>
      <w:r w:rsidRPr="008570CB">
        <w:t xml:space="preserve"> заявления и прилагаемых к нему документов, проверенных на соответствие требованиям настоящего Регламента к комплектности документов.</w:t>
      </w:r>
      <w:r w:rsidR="00EC6D9C">
        <w:t xml:space="preserve"> </w:t>
      </w:r>
    </w:p>
    <w:p w:rsidR="00032007" w:rsidRPr="008570CB" w:rsidRDefault="00032007" w:rsidP="00032007">
      <w:pPr>
        <w:autoSpaceDE w:val="0"/>
        <w:autoSpaceDN w:val="0"/>
        <w:adjustRightInd w:val="0"/>
        <w:ind w:firstLine="709"/>
        <w:jc w:val="both"/>
      </w:pPr>
      <w:proofErr w:type="gramStart"/>
      <w:r w:rsidRPr="008570CB"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032007" w:rsidRPr="008570CB" w:rsidRDefault="00032007" w:rsidP="00032007">
      <w:pPr>
        <w:autoSpaceDE w:val="0"/>
        <w:autoSpaceDN w:val="0"/>
        <w:adjustRightInd w:val="0"/>
        <w:ind w:firstLine="709"/>
        <w:jc w:val="both"/>
      </w:pPr>
      <w:proofErr w:type="gramStart"/>
      <w:r w:rsidRPr="008570CB"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том числе, организации, осуществляющие эксплуатацию сетей инженерно-технического обеспечения, в распоряжении которых находятся документы, необходимые для выдачи градостроительного плана земельного участка, в срок не позднее пяти рабочих дней со дня получения соответствующего межведомственного запроса предоставляют в </w:t>
      </w:r>
      <w:r w:rsidR="006B5AF3">
        <w:t>а</w:t>
      </w:r>
      <w:r w:rsidRPr="008570CB">
        <w:t>дминистрацию документы (их копий или сведения, содержащиеся в них), необходимые</w:t>
      </w:r>
      <w:proofErr w:type="gramEnd"/>
      <w:r w:rsidRPr="008570CB">
        <w:t xml:space="preserve"> для выполнения муниципальной услуги.</w:t>
      </w:r>
    </w:p>
    <w:p w:rsidR="00032007" w:rsidRPr="008570CB" w:rsidRDefault="00032007" w:rsidP="00032007">
      <w:pPr>
        <w:autoSpaceDE w:val="0"/>
        <w:autoSpaceDN w:val="0"/>
        <w:adjustRightInd w:val="0"/>
        <w:ind w:firstLine="709"/>
        <w:jc w:val="both"/>
      </w:pPr>
      <w:r w:rsidRPr="008570CB">
        <w:t xml:space="preserve">Срок выполнения административной процедуры составляет не более </w:t>
      </w:r>
      <w:r w:rsidR="00663A49">
        <w:t>пяти</w:t>
      </w:r>
      <w:r w:rsidRPr="008570CB">
        <w:t xml:space="preserve"> рабочих дней со дня получения </w:t>
      </w:r>
      <w:r w:rsidR="006B5AF3">
        <w:t>а</w:t>
      </w:r>
      <w:r w:rsidRPr="008570CB">
        <w:t>дминистрацией заявления о предоставлении муниципальной услуги.</w:t>
      </w:r>
    </w:p>
    <w:p w:rsidR="00032007" w:rsidRPr="00D564EA" w:rsidRDefault="00032007" w:rsidP="00032007">
      <w:pPr>
        <w:ind w:firstLine="709"/>
        <w:jc w:val="both"/>
      </w:pPr>
      <w:r w:rsidRPr="00D564EA">
        <w:t xml:space="preserve">Результатом административной процедуры является поступление в </w:t>
      </w:r>
      <w:r w:rsidR="00663A49" w:rsidRPr="00D564EA">
        <w:t>а</w:t>
      </w:r>
      <w:r w:rsidRPr="00D564EA">
        <w:t>дминистрацию</w:t>
      </w:r>
      <w:r w:rsidR="00FE4852" w:rsidRPr="00D564EA">
        <w:t xml:space="preserve"> Алзамайского муниципального образования</w:t>
      </w:r>
      <w:r w:rsidRPr="00D564EA">
        <w:t xml:space="preserve">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032007" w:rsidRPr="00D564EA" w:rsidRDefault="00032007" w:rsidP="00032007">
      <w:pPr>
        <w:ind w:firstLine="709"/>
        <w:jc w:val="both"/>
      </w:pPr>
      <w:r w:rsidRPr="00D564EA">
        <w:t>18.4. Подготовка, регистрация и выдача заявителю ГПЗУ</w:t>
      </w:r>
      <w:r w:rsidR="00950803">
        <w:t>, п</w:t>
      </w:r>
      <w:r w:rsidR="00EC6D9C" w:rsidRPr="00D564EA">
        <w:t>остановления администрации Алзамайского муниципального образования об утверждении ГПЗУ</w:t>
      </w:r>
      <w:r w:rsidRPr="00D564EA">
        <w:t xml:space="preserve"> либо письма с отказом в выдаче ГПЗУ</w:t>
      </w:r>
    </w:p>
    <w:p w:rsidR="00032007" w:rsidRPr="00D564EA" w:rsidRDefault="00032007" w:rsidP="00032007">
      <w:pPr>
        <w:ind w:firstLine="709"/>
        <w:jc w:val="both"/>
      </w:pPr>
      <w:r w:rsidRPr="00D564EA">
        <w:t>Основанием для начала административной процедуры является наличие полного пакета документов, необходимого для подготовки ГПЗУ.</w:t>
      </w:r>
    </w:p>
    <w:p w:rsidR="00032007" w:rsidRPr="00D564EA" w:rsidRDefault="00032007" w:rsidP="00032007">
      <w:pPr>
        <w:ind w:firstLine="709"/>
        <w:jc w:val="both"/>
      </w:pPr>
      <w:r w:rsidRPr="00D564EA">
        <w:t>Должностное лицо, ответственное за рассмотрение заявления о выдаче ГПЗУ:</w:t>
      </w:r>
    </w:p>
    <w:p w:rsidR="00032007" w:rsidRPr="00D564EA" w:rsidRDefault="00032007" w:rsidP="00032007">
      <w:pPr>
        <w:ind w:firstLine="709"/>
        <w:jc w:val="both"/>
      </w:pPr>
      <w:r w:rsidRPr="00D564EA">
        <w:t xml:space="preserve">а) проводит проверку заявления и прилагаемых к нему документов на предмет отсутствия оснований для отказа, предусмотренных пунктом 11.2 настоящего Регламента; </w:t>
      </w:r>
    </w:p>
    <w:p w:rsidR="00032007" w:rsidRPr="00D564EA" w:rsidRDefault="00032007" w:rsidP="00032007">
      <w:pPr>
        <w:ind w:firstLine="709"/>
        <w:jc w:val="both"/>
      </w:pPr>
      <w:r w:rsidRPr="00D564EA">
        <w:t>б) проводит градостроительный анализ документов и документации, необходимых для подготовки ГПЗУ;</w:t>
      </w:r>
    </w:p>
    <w:p w:rsidR="00032007" w:rsidRPr="00D564EA" w:rsidRDefault="00032007" w:rsidP="00032007">
      <w:pPr>
        <w:ind w:firstLine="709"/>
        <w:jc w:val="both"/>
      </w:pPr>
      <w:r w:rsidRPr="00D564EA">
        <w:t xml:space="preserve">в) осуществляет подготовку и направление на подпись главе </w:t>
      </w:r>
      <w:r w:rsidR="00663A49" w:rsidRPr="00D564EA">
        <w:t xml:space="preserve">Алзамайского </w:t>
      </w:r>
      <w:r w:rsidRPr="00D564EA">
        <w:t>муниципального образования (иному уполномоченному лицу) проекта ГПЗУ</w:t>
      </w:r>
      <w:r w:rsidR="00EC6D9C" w:rsidRPr="00D564EA">
        <w:t>,</w:t>
      </w:r>
      <w:r w:rsidR="00937984" w:rsidRPr="00D564EA">
        <w:t xml:space="preserve"> </w:t>
      </w:r>
      <w:r w:rsidR="00F1758A">
        <w:lastRenderedPageBreak/>
        <w:t>п</w:t>
      </w:r>
      <w:r w:rsidR="00EC6D9C" w:rsidRPr="00D564EA">
        <w:t>остановления администрации Алзамайского муниципального образования об утверждении ГПЗУ</w:t>
      </w:r>
      <w:r w:rsidRPr="00D564EA">
        <w:t xml:space="preserve"> либо письма об отказе в выдаче ГПЗУ.</w:t>
      </w:r>
    </w:p>
    <w:p w:rsidR="00032007" w:rsidRPr="00D564EA" w:rsidRDefault="00032007" w:rsidP="00032007">
      <w:pPr>
        <w:ind w:firstLine="709"/>
        <w:jc w:val="both"/>
      </w:pPr>
      <w:r w:rsidRPr="00D564EA">
        <w:t xml:space="preserve">Должностное лицо </w:t>
      </w:r>
      <w:r w:rsidR="00663A49" w:rsidRPr="00D564EA">
        <w:t>а</w:t>
      </w:r>
      <w:r w:rsidRPr="00D564EA">
        <w:t xml:space="preserve">дминистрации </w:t>
      </w:r>
      <w:r w:rsidR="00287290" w:rsidRPr="00D564EA">
        <w:t>Алзамайского муниципального образования п</w:t>
      </w:r>
      <w:r w:rsidR="00EF71C7" w:rsidRPr="00D564EA">
        <w:t xml:space="preserve">одписывает три экземпляра ГПЗУ, </w:t>
      </w:r>
      <w:r w:rsidR="00F1758A">
        <w:t>п</w:t>
      </w:r>
      <w:r w:rsidR="00287290" w:rsidRPr="00D564EA">
        <w:t xml:space="preserve">остановления администрации Алзамайского муниципального образования об утверждении ГПЗУ </w:t>
      </w:r>
      <w:r w:rsidRPr="00D564EA">
        <w:t xml:space="preserve">либо письма об отказе в выдаче ГПЗУ. </w:t>
      </w:r>
    </w:p>
    <w:p w:rsidR="00032007" w:rsidRPr="00D564EA" w:rsidRDefault="00032007" w:rsidP="00032007">
      <w:pPr>
        <w:ind w:firstLine="709"/>
        <w:jc w:val="both"/>
      </w:pPr>
      <w:r w:rsidRPr="00D564EA">
        <w:t>Подписанные экземпляры ГПЗУ</w:t>
      </w:r>
      <w:r w:rsidR="00EF71C7" w:rsidRPr="00D564EA">
        <w:t xml:space="preserve">, </w:t>
      </w:r>
      <w:r w:rsidR="00F1758A">
        <w:t>п</w:t>
      </w:r>
      <w:r w:rsidR="00EF71C7" w:rsidRPr="00D564EA">
        <w:t>остановления администрации Алзамайского муниципального образования об утверждении ГПЗУ</w:t>
      </w:r>
      <w:r w:rsidRPr="00D564EA">
        <w:t xml:space="preserve"> либо письма об отказе в выдаче ГПЗУ регистрируются должностным лицом </w:t>
      </w:r>
      <w:r w:rsidR="00663A49" w:rsidRPr="00D564EA">
        <w:t>а</w:t>
      </w:r>
      <w:r w:rsidRPr="00D564EA">
        <w:t>дминистрации.</w:t>
      </w:r>
      <w:r w:rsidR="00287290" w:rsidRPr="00D564EA">
        <w:t xml:space="preserve">  </w:t>
      </w:r>
    </w:p>
    <w:p w:rsidR="00032007" w:rsidRPr="00D564EA" w:rsidRDefault="00032007" w:rsidP="00032007">
      <w:pPr>
        <w:ind w:firstLine="709"/>
        <w:jc w:val="both"/>
      </w:pPr>
      <w:r w:rsidRPr="00D564EA">
        <w:t>Один экземпляр ГПЗУ</w:t>
      </w:r>
      <w:r w:rsidR="00010B38" w:rsidRPr="00D564EA">
        <w:t xml:space="preserve"> и </w:t>
      </w:r>
      <w:r w:rsidR="00F1758A">
        <w:t>п</w:t>
      </w:r>
      <w:r w:rsidR="00EF71C7" w:rsidRPr="00D564EA">
        <w:t>остановления администрации Алзамайского муниципального образования об утверждении ГПЗУ</w:t>
      </w:r>
      <w:r w:rsidRPr="00D564EA">
        <w:t xml:space="preserve"> либо письма об отказе в выдаче ГПЗУ остается в </w:t>
      </w:r>
      <w:r w:rsidR="00663A49" w:rsidRPr="00D564EA">
        <w:t>а</w:t>
      </w:r>
      <w:r w:rsidRPr="00D564EA">
        <w:t>дминистрации</w:t>
      </w:r>
      <w:r w:rsidR="00010B38" w:rsidRPr="00D564EA">
        <w:t xml:space="preserve"> Алзамайского муниципального образования</w:t>
      </w:r>
      <w:r w:rsidRPr="00D564EA">
        <w:t>, два экземпляра выдаются (направляется по почте) заявителю.</w:t>
      </w:r>
      <w:r w:rsidR="00EF71C7" w:rsidRPr="00D564EA">
        <w:t xml:space="preserve"> </w:t>
      </w:r>
    </w:p>
    <w:p w:rsidR="00032007" w:rsidRPr="00D564EA" w:rsidRDefault="00674595" w:rsidP="00032007">
      <w:pPr>
        <w:ind w:firstLine="709"/>
        <w:jc w:val="both"/>
      </w:pPr>
      <w:r w:rsidRPr="00D564EA">
        <w:t>Должностное лицо а</w:t>
      </w:r>
      <w:r w:rsidR="00032007" w:rsidRPr="00D564EA">
        <w:t>дминистрации</w:t>
      </w:r>
      <w:r w:rsidR="00010B38" w:rsidRPr="00D564EA">
        <w:t xml:space="preserve"> Алзамайского муниципального образования</w:t>
      </w:r>
      <w:r w:rsidR="00032007" w:rsidRPr="00D564EA">
        <w:t xml:space="preserve"> уведомляет заявителя любым доступным способом связи (с помощью факсимильной связи или по телефону) о подготовке ГПЗУ либо об отказе в выдаче ГПЗУ.</w:t>
      </w:r>
    </w:p>
    <w:p w:rsidR="00032007" w:rsidRPr="008570CB" w:rsidRDefault="00032007" w:rsidP="00032007">
      <w:pPr>
        <w:ind w:firstLine="709"/>
        <w:jc w:val="both"/>
      </w:pPr>
      <w:r w:rsidRPr="00D564EA">
        <w:t>ГПЗУ</w:t>
      </w:r>
      <w:r w:rsidR="00EF71C7" w:rsidRPr="00D564EA">
        <w:t xml:space="preserve">, </w:t>
      </w:r>
      <w:r w:rsidR="00F1758A">
        <w:t>п</w:t>
      </w:r>
      <w:r w:rsidR="00EF71C7" w:rsidRPr="00D564EA">
        <w:t>остановления администрации Алзамайского муниципального образования об утверждении ГПЗУ</w:t>
      </w:r>
      <w:r w:rsidRPr="00D564EA">
        <w:t xml:space="preserve"> либо письмо об отказе в выдаче ГПЗУ выдается:</w:t>
      </w:r>
    </w:p>
    <w:p w:rsidR="00032007" w:rsidRPr="008570CB" w:rsidRDefault="00032007" w:rsidP="00032007">
      <w:pPr>
        <w:ind w:firstLine="709"/>
        <w:jc w:val="both"/>
      </w:pPr>
      <w:r w:rsidRPr="008570CB"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032007" w:rsidRPr="008570CB" w:rsidRDefault="00032007" w:rsidP="00032007">
      <w:pPr>
        <w:ind w:firstLine="709"/>
        <w:jc w:val="both"/>
      </w:pPr>
      <w:r w:rsidRPr="008570CB"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032007" w:rsidRPr="008570CB" w:rsidRDefault="00032007" w:rsidP="00032007">
      <w:pPr>
        <w:ind w:firstLine="709"/>
        <w:jc w:val="both"/>
      </w:pPr>
      <w:r w:rsidRPr="008570CB"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032007" w:rsidRPr="008570CB" w:rsidRDefault="00032007" w:rsidP="00032007">
      <w:pPr>
        <w:ind w:firstLine="709"/>
        <w:jc w:val="both"/>
      </w:pPr>
      <w:r w:rsidRPr="008570CB">
        <w:t xml:space="preserve">г) посредством направления заказным почтовым отправлением с уведомлением о вручении в адрес заявителя по согласованию с ними. В случае возврата почтовых отправлений градостроительного плана или письмо об отказе остается в </w:t>
      </w:r>
      <w:r w:rsidR="00663A49">
        <w:t>а</w:t>
      </w:r>
      <w:r w:rsidRPr="008570CB">
        <w:t>дминистрации и повторно не направляется.</w:t>
      </w:r>
    </w:p>
    <w:p w:rsidR="00032007" w:rsidRPr="008570CB" w:rsidRDefault="00032007" w:rsidP="00032007">
      <w:pPr>
        <w:ind w:firstLine="709"/>
        <w:jc w:val="both"/>
      </w:pPr>
      <w:r w:rsidRPr="008570CB">
        <w:t xml:space="preserve">Факт получения ГПЗУ фиксируется в документе учета </w:t>
      </w:r>
      <w:proofErr w:type="gramStart"/>
      <w:r w:rsidRPr="008570CB">
        <w:t>выданных</w:t>
      </w:r>
      <w:proofErr w:type="gramEnd"/>
      <w:r w:rsidRPr="008570CB">
        <w:t xml:space="preserve"> ГПЗУ. </w:t>
      </w:r>
    </w:p>
    <w:p w:rsidR="00032007" w:rsidRPr="008570CB" w:rsidRDefault="00032007" w:rsidP="00032007">
      <w:pPr>
        <w:ind w:firstLine="709"/>
        <w:jc w:val="both"/>
      </w:pPr>
      <w:r w:rsidRPr="008570CB"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032007" w:rsidRDefault="00032007" w:rsidP="00032007">
      <w:pPr>
        <w:ind w:firstLine="709"/>
        <w:jc w:val="both"/>
      </w:pPr>
      <w:r w:rsidRPr="008570CB">
        <w:t>Срок выполнения административной процедуры составляет не более трех рабочих дней со дня получения документов, необходимых для предоставления муниципальной услуги, запрошенных в рамках межведомственного взаимодействия.</w:t>
      </w:r>
    </w:p>
    <w:p w:rsidR="00663A49" w:rsidRDefault="00663A49" w:rsidP="00FC4731">
      <w:pPr>
        <w:autoSpaceDE w:val="0"/>
        <w:autoSpaceDN w:val="0"/>
        <w:adjustRightInd w:val="0"/>
        <w:ind w:firstLine="708"/>
        <w:jc w:val="both"/>
        <w:rPr>
          <w:b/>
        </w:rPr>
      </w:pPr>
      <w:r w:rsidRPr="008570CB">
        <w:rPr>
          <w:b/>
        </w:rPr>
        <w:t>19. Порядок исправления допущенных опечаток и ошибок в выданных в</w:t>
      </w:r>
      <w:r w:rsidR="00674595">
        <w:rPr>
          <w:b/>
        </w:rPr>
        <w:t xml:space="preserve">                                    </w:t>
      </w:r>
      <w:r w:rsidRPr="008570CB">
        <w:rPr>
          <w:b/>
        </w:rPr>
        <w:t>результате предоставления муниципальной услуги документах</w:t>
      </w:r>
    </w:p>
    <w:p w:rsidR="00663A49" w:rsidRPr="008570CB" w:rsidRDefault="00663A49" w:rsidP="00663A49">
      <w:pPr>
        <w:widowControl w:val="0"/>
        <w:autoSpaceDE w:val="0"/>
        <w:autoSpaceDN w:val="0"/>
        <w:adjustRightInd w:val="0"/>
        <w:ind w:firstLine="709"/>
        <w:jc w:val="both"/>
      </w:pPr>
      <w:r w:rsidRPr="008570CB">
        <w:t>19.1. </w:t>
      </w:r>
      <w:proofErr w:type="gramStart"/>
      <w:r w:rsidRPr="008570CB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t>а</w:t>
      </w:r>
      <w:r w:rsidRPr="008570CB">
        <w:t>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663A49" w:rsidRPr="008570CB" w:rsidRDefault="00663A49" w:rsidP="00663A49">
      <w:pPr>
        <w:widowControl w:val="0"/>
        <w:autoSpaceDE w:val="0"/>
        <w:autoSpaceDN w:val="0"/>
        <w:adjustRightInd w:val="0"/>
        <w:ind w:firstLine="709"/>
        <w:jc w:val="both"/>
      </w:pPr>
      <w:r w:rsidRPr="008570CB"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63A49" w:rsidRPr="008570CB" w:rsidRDefault="00663A49" w:rsidP="00663A49">
      <w:pPr>
        <w:widowControl w:val="0"/>
        <w:autoSpaceDE w:val="0"/>
        <w:autoSpaceDN w:val="0"/>
        <w:adjustRightInd w:val="0"/>
        <w:ind w:firstLine="709"/>
        <w:jc w:val="both"/>
      </w:pPr>
      <w:r w:rsidRPr="008570CB">
        <w:t xml:space="preserve">- лично в </w:t>
      </w:r>
      <w:r>
        <w:t>а</w:t>
      </w:r>
      <w:r w:rsidRPr="008570CB">
        <w:t>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663A49" w:rsidRPr="008570CB" w:rsidRDefault="00663A49" w:rsidP="00663A49">
      <w:pPr>
        <w:widowControl w:val="0"/>
        <w:autoSpaceDE w:val="0"/>
        <w:autoSpaceDN w:val="0"/>
        <w:adjustRightInd w:val="0"/>
        <w:ind w:firstLine="709"/>
        <w:jc w:val="both"/>
      </w:pPr>
      <w:r w:rsidRPr="008570CB">
        <w:t xml:space="preserve">- через организацию почтовой связи в </w:t>
      </w:r>
      <w:r>
        <w:t>а</w:t>
      </w:r>
      <w:r w:rsidRPr="008570CB">
        <w:t>дминистрацию (заявителем направляются копии документов с опечатками и (или) ошибками).</w:t>
      </w:r>
    </w:p>
    <w:p w:rsidR="00663A49" w:rsidRPr="008570CB" w:rsidRDefault="00663A49" w:rsidP="00663A49">
      <w:pPr>
        <w:widowControl w:val="0"/>
        <w:autoSpaceDE w:val="0"/>
        <w:autoSpaceDN w:val="0"/>
        <w:adjustRightInd w:val="0"/>
        <w:ind w:firstLine="709"/>
        <w:jc w:val="both"/>
      </w:pPr>
      <w:r w:rsidRPr="008570CB">
        <w:t>19.3. </w:t>
      </w:r>
      <w:proofErr w:type="gramStart"/>
      <w:r w:rsidRPr="008570CB">
        <w:t xml:space="preserve">Основанием для начала процедуры по исправлению опечаток и (или) ошибок, допущенных в выданных в результате предоставления муниципальной услуги </w:t>
      </w:r>
      <w:r w:rsidRPr="008570CB">
        <w:lastRenderedPageBreak/>
        <w:t xml:space="preserve">документах, является поступление в </w:t>
      </w:r>
      <w:r>
        <w:t>а</w:t>
      </w:r>
      <w:r w:rsidRPr="008570CB">
        <w:t>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663A49" w:rsidRPr="008570CB" w:rsidRDefault="00663A49" w:rsidP="00663A49">
      <w:pPr>
        <w:widowControl w:val="0"/>
        <w:autoSpaceDE w:val="0"/>
        <w:autoSpaceDN w:val="0"/>
        <w:adjustRightInd w:val="0"/>
        <w:ind w:firstLine="709"/>
        <w:jc w:val="both"/>
      </w:pPr>
      <w:r w:rsidRPr="008570CB">
        <w:t xml:space="preserve">19.4. Специалист </w:t>
      </w:r>
      <w:r w:rsidR="00D462C9">
        <w:t>а</w:t>
      </w:r>
      <w:r w:rsidRPr="008570CB">
        <w:t>дминистрации,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663A49" w:rsidRPr="008570CB" w:rsidRDefault="00663A49" w:rsidP="00663A49">
      <w:pPr>
        <w:widowControl w:val="0"/>
        <w:autoSpaceDE w:val="0"/>
        <w:autoSpaceDN w:val="0"/>
        <w:adjustRightInd w:val="0"/>
        <w:ind w:firstLine="709"/>
        <w:jc w:val="both"/>
      </w:pPr>
      <w:r w:rsidRPr="008570CB">
        <w:t>19.5. </w:t>
      </w:r>
      <w:proofErr w:type="gramStart"/>
      <w:r w:rsidRPr="008570CB"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</w:t>
      </w:r>
      <w:r w:rsidR="00D462C9">
        <w:t>ся а</w:t>
      </w:r>
      <w:r w:rsidRPr="008570CB">
        <w:t>дминистрацией в</w:t>
      </w:r>
      <w:proofErr w:type="gramEnd"/>
      <w:r w:rsidRPr="008570CB"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663A49" w:rsidRPr="008570CB" w:rsidRDefault="00663A49" w:rsidP="00663A49">
      <w:pPr>
        <w:widowControl w:val="0"/>
        <w:autoSpaceDE w:val="0"/>
        <w:autoSpaceDN w:val="0"/>
        <w:adjustRightInd w:val="0"/>
        <w:ind w:firstLine="709"/>
        <w:jc w:val="both"/>
      </w:pPr>
      <w:r w:rsidRPr="008570CB">
        <w:t>19.6. Результатом процедуры является:</w:t>
      </w:r>
    </w:p>
    <w:p w:rsidR="00663A49" w:rsidRPr="008570CB" w:rsidRDefault="00663A49" w:rsidP="00663A49">
      <w:pPr>
        <w:widowControl w:val="0"/>
        <w:autoSpaceDE w:val="0"/>
        <w:autoSpaceDN w:val="0"/>
        <w:adjustRightInd w:val="0"/>
        <w:ind w:firstLine="709"/>
        <w:jc w:val="both"/>
      </w:pPr>
      <w:r w:rsidRPr="008570CB">
        <w:t>- исправленные документы, являющиеся результатом предоставления муниципальной услуги;</w:t>
      </w:r>
    </w:p>
    <w:p w:rsidR="00663A49" w:rsidRPr="008570CB" w:rsidRDefault="00663A49" w:rsidP="00663A49">
      <w:pPr>
        <w:widowControl w:val="0"/>
        <w:autoSpaceDE w:val="0"/>
        <w:autoSpaceDN w:val="0"/>
        <w:adjustRightInd w:val="0"/>
        <w:ind w:firstLine="709"/>
        <w:jc w:val="both"/>
      </w:pPr>
      <w:r w:rsidRPr="008570CB"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63A49" w:rsidRPr="008570CB" w:rsidRDefault="00663A49" w:rsidP="00663A49">
      <w:pPr>
        <w:widowControl w:val="0"/>
        <w:autoSpaceDE w:val="0"/>
        <w:autoSpaceDN w:val="0"/>
        <w:adjustRightInd w:val="0"/>
        <w:ind w:firstLine="709"/>
        <w:jc w:val="both"/>
      </w:pPr>
      <w:r w:rsidRPr="008570CB"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</w:t>
      </w:r>
      <w:r w:rsidR="00D462C9">
        <w:t>а</w:t>
      </w:r>
      <w:r w:rsidRPr="008570CB">
        <w:t xml:space="preserve">дминистрации. </w:t>
      </w:r>
    </w:p>
    <w:p w:rsidR="00663A49" w:rsidRDefault="00663A49" w:rsidP="00663A49">
      <w:pPr>
        <w:widowControl w:val="0"/>
        <w:autoSpaceDE w:val="0"/>
        <w:autoSpaceDN w:val="0"/>
        <w:adjustRightInd w:val="0"/>
        <w:ind w:firstLine="709"/>
        <w:jc w:val="both"/>
      </w:pPr>
      <w:r w:rsidRPr="008570CB">
        <w:t>Срок прохождения административной процедуры не входит в общий срок предоставления муниципальной услуги.</w:t>
      </w:r>
    </w:p>
    <w:p w:rsidR="00D462C9" w:rsidRDefault="00D462C9" w:rsidP="007D1BA4">
      <w:pPr>
        <w:autoSpaceDE w:val="0"/>
        <w:autoSpaceDN w:val="0"/>
        <w:adjustRightInd w:val="0"/>
        <w:ind w:firstLine="709"/>
        <w:rPr>
          <w:b/>
        </w:rPr>
      </w:pPr>
      <w:r w:rsidRPr="008570CB">
        <w:rPr>
          <w:b/>
        </w:rPr>
        <w:t>20. Особенности предоставления муниципальной услуги в электронной форме</w:t>
      </w:r>
    </w:p>
    <w:p w:rsidR="00D462C9" w:rsidRPr="008570CB" w:rsidRDefault="00D462C9" w:rsidP="00D462C9">
      <w:pPr>
        <w:autoSpaceDE w:val="0"/>
        <w:autoSpaceDN w:val="0"/>
        <w:adjustRightInd w:val="0"/>
        <w:ind w:firstLine="709"/>
        <w:jc w:val="both"/>
      </w:pPr>
      <w:r w:rsidRPr="008570CB">
        <w:t>20.1. Перечень административных процедур (действий) при предоставлении государственных услуг в электронной форме:</w:t>
      </w:r>
    </w:p>
    <w:p w:rsidR="00D462C9" w:rsidRPr="008570CB" w:rsidRDefault="00D462C9" w:rsidP="00D462C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570CB">
        <w:t xml:space="preserve">направление в </w:t>
      </w:r>
      <w:r>
        <w:t>а</w:t>
      </w:r>
      <w:r w:rsidRPr="008570CB">
        <w:t>дминистрацию</w:t>
      </w:r>
      <w:r w:rsidR="00410C48">
        <w:t xml:space="preserve"> Алзамайского муниципального образования</w:t>
      </w:r>
      <w:r w:rsidRPr="008570CB">
        <w:t xml:space="preserve">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:rsidR="00D462C9" w:rsidRPr="008570CB" w:rsidRDefault="00D462C9" w:rsidP="00D462C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570CB">
        <w:t xml:space="preserve"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</w:t>
      </w:r>
      <w:r>
        <w:t>а</w:t>
      </w:r>
      <w:r w:rsidRPr="008570CB">
        <w:t xml:space="preserve">дминистрацию и, соответственно, получение результата предоставления муниципальной услуги непосредственно в </w:t>
      </w:r>
      <w:r>
        <w:t>а</w:t>
      </w:r>
      <w:r w:rsidRPr="008570CB">
        <w:t>дминистрации;</w:t>
      </w:r>
    </w:p>
    <w:p w:rsidR="00D462C9" w:rsidRPr="008570CB" w:rsidRDefault="00D462C9" w:rsidP="00D462C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570CB">
        <w:t>получение результата предоставления муниципальной услуги в электронной форме.</w:t>
      </w:r>
    </w:p>
    <w:p w:rsidR="00D462C9" w:rsidRPr="008570CB" w:rsidRDefault="00D462C9" w:rsidP="00D462C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570CB"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</w:t>
      </w:r>
      <w:r w:rsidR="00410C48">
        <w:t xml:space="preserve"> </w:t>
      </w:r>
      <w:r w:rsidRPr="008570CB">
        <w:t>(или) Регионального портала.</w:t>
      </w:r>
    </w:p>
    <w:p w:rsidR="00D462C9" w:rsidRPr="008570CB" w:rsidRDefault="00D462C9" w:rsidP="00D462C9">
      <w:pPr>
        <w:ind w:firstLine="567"/>
        <w:jc w:val="both"/>
      </w:pPr>
      <w:r w:rsidRPr="008570CB"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D462C9" w:rsidRPr="008570CB" w:rsidRDefault="00D462C9" w:rsidP="00D462C9">
      <w:pPr>
        <w:ind w:firstLine="567"/>
        <w:jc w:val="both"/>
      </w:pPr>
      <w:r w:rsidRPr="008570CB"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8570CB">
        <w:t>ии и ау</w:t>
      </w:r>
      <w:proofErr w:type="gramEnd"/>
      <w:r w:rsidRPr="008570CB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D462C9" w:rsidRPr="008570CB" w:rsidRDefault="00D462C9" w:rsidP="00D462C9">
      <w:pPr>
        <w:ind w:firstLine="567"/>
        <w:jc w:val="both"/>
      </w:pPr>
      <w:proofErr w:type="gramStart"/>
      <w:r w:rsidRPr="008570CB">
        <w:lastRenderedPageBreak/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9.2, 9.3 пункта 9 настоящего административного регламента, и прилагает их к заявлению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</w:t>
      </w:r>
      <w:proofErr w:type="gramEnd"/>
      <w:r w:rsidRPr="008570CB">
        <w:t xml:space="preserve"> </w:t>
      </w:r>
      <w:proofErr w:type="gramStart"/>
      <w:r w:rsidRPr="008570CB">
        <w:t>подпунктах</w:t>
      </w:r>
      <w:proofErr w:type="gramEnd"/>
      <w:r w:rsidRPr="008570CB">
        <w:t xml:space="preserve"> 9.2, 9.3 пункта 9 настоящего административного регламента.</w:t>
      </w:r>
    </w:p>
    <w:p w:rsidR="00D462C9" w:rsidRPr="008570CB" w:rsidRDefault="00D462C9" w:rsidP="00D462C9">
      <w:pPr>
        <w:ind w:firstLine="567"/>
        <w:jc w:val="both"/>
      </w:pPr>
      <w:proofErr w:type="gramStart"/>
      <w:r w:rsidRPr="008570CB"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9.2, 9.3 пункта 9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9.2, 9.3 пункта 9 настоящего административного</w:t>
      </w:r>
      <w:proofErr w:type="gramEnd"/>
      <w:r w:rsidRPr="008570CB">
        <w:t xml:space="preserve"> регламента.</w:t>
      </w:r>
    </w:p>
    <w:p w:rsidR="00D462C9" w:rsidRPr="008570CB" w:rsidRDefault="00D462C9" w:rsidP="00D462C9">
      <w:pPr>
        <w:ind w:firstLine="567"/>
        <w:jc w:val="both"/>
      </w:pPr>
      <w:r w:rsidRPr="008570CB"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D462C9" w:rsidRPr="008570CB" w:rsidRDefault="00D462C9" w:rsidP="00D462C9">
      <w:pPr>
        <w:ind w:firstLine="567"/>
        <w:jc w:val="both"/>
      </w:pPr>
      <w:proofErr w:type="gramStart"/>
      <w:r w:rsidRPr="00E908E9">
        <w:t>При</w:t>
      </w:r>
      <w:r w:rsidRPr="008570CB">
        <w:t xml:space="preserve">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заявления и документов, предусмотренных подпунктами 9.2, 9.3 пункта 9 настоящего административного регламента,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подпунктами</w:t>
      </w:r>
      <w:proofErr w:type="gramEnd"/>
      <w:r w:rsidRPr="008570CB">
        <w:t xml:space="preserve"> 9.2, 9.3 пункта 9 настоящего административного регламента.</w:t>
      </w:r>
    </w:p>
    <w:p w:rsidR="00D462C9" w:rsidRPr="008570CB" w:rsidRDefault="00D462C9" w:rsidP="00D462C9">
      <w:pPr>
        <w:ind w:firstLine="567"/>
        <w:jc w:val="both"/>
      </w:pPr>
      <w:proofErr w:type="gramStart"/>
      <w:r w:rsidRPr="008570CB">
        <w:t>Заявитель (уполномоченный представитель) вправе по собственной инициативе в течение двух рабочих дней после направления заявления и документов, предусмотренных подпунктами 9.2, 9.3 пункта 9 настоящего административного регламента, представить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подпунктами 9.2, 9.3 пункта 9 настоящего</w:t>
      </w:r>
      <w:proofErr w:type="gramEnd"/>
      <w:r w:rsidRPr="008570CB">
        <w:t xml:space="preserve"> административного регламента.</w:t>
      </w:r>
    </w:p>
    <w:p w:rsidR="00D462C9" w:rsidRPr="008570CB" w:rsidRDefault="00D462C9" w:rsidP="00D462C9">
      <w:pPr>
        <w:ind w:firstLine="567"/>
        <w:jc w:val="both"/>
      </w:pPr>
      <w:r w:rsidRPr="008570CB"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подпунктами 9.2, 9.3 пункта 9 настоящего административного регламента, предоставление оригиналов документов для сличения не требуется.</w:t>
      </w:r>
    </w:p>
    <w:p w:rsidR="00D462C9" w:rsidRPr="008570CB" w:rsidRDefault="00D462C9" w:rsidP="00D462C9">
      <w:pPr>
        <w:ind w:firstLine="567"/>
        <w:jc w:val="both"/>
      </w:pPr>
      <w:r w:rsidRPr="008570CB">
        <w:t>Регистрация заявления осуществляется в порядке, указанном в пункте 18.1 настоящего административного регламента.</w:t>
      </w:r>
    </w:p>
    <w:p w:rsidR="00D462C9" w:rsidRPr="008570CB" w:rsidRDefault="00D462C9" w:rsidP="00D462C9">
      <w:pPr>
        <w:ind w:firstLine="567"/>
        <w:jc w:val="both"/>
      </w:pPr>
      <w:r w:rsidRPr="008570CB"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D462C9" w:rsidRPr="008570CB" w:rsidRDefault="00D462C9" w:rsidP="00D462C9">
      <w:pPr>
        <w:ind w:firstLine="567"/>
        <w:jc w:val="both"/>
      </w:pPr>
      <w:r w:rsidRPr="008570CB">
        <w:t>Независимо от формы подачи заявления результат муниципальной услуги может быть получен заявителем в форме:</w:t>
      </w:r>
    </w:p>
    <w:p w:rsidR="00D462C9" w:rsidRPr="008570CB" w:rsidRDefault="00D462C9" w:rsidP="00410C48">
      <w:pPr>
        <w:ind w:firstLine="567"/>
        <w:jc w:val="both"/>
      </w:pPr>
      <w:r w:rsidRPr="008570CB">
        <w:t>- документа на бумажном носителе по почтовому адресу, указанному в заявлении;</w:t>
      </w:r>
    </w:p>
    <w:p w:rsidR="00D462C9" w:rsidRPr="008570CB" w:rsidRDefault="00410C48" w:rsidP="00410C48">
      <w:pPr>
        <w:ind w:firstLine="567"/>
        <w:jc w:val="both"/>
      </w:pPr>
      <w:r>
        <w:t xml:space="preserve">- </w:t>
      </w:r>
      <w:r w:rsidR="00D462C9" w:rsidRPr="008570CB">
        <w:t xml:space="preserve">документа на бумажном носителе лично в </w:t>
      </w:r>
      <w:r w:rsidR="00E908E9" w:rsidRPr="00E908E9">
        <w:t>о</w:t>
      </w:r>
      <w:r w:rsidR="00D462C9" w:rsidRPr="00E908E9">
        <w:t xml:space="preserve">тделе </w:t>
      </w:r>
      <w:r w:rsidR="00E908E9" w:rsidRPr="005B6018">
        <w:t>по жилищным, архитектурно-</w:t>
      </w:r>
      <w:r w:rsidR="00E908E9">
        <w:t>с</w:t>
      </w:r>
      <w:r w:rsidR="00E908E9" w:rsidRPr="005B6018">
        <w:t>троительным вопросам и оказанию услуг ЖКХ администрации Алзамайского муниципального образования</w:t>
      </w:r>
      <w:r w:rsidR="00D462C9" w:rsidRPr="008570CB">
        <w:t>.</w:t>
      </w:r>
      <w:r>
        <w:t xml:space="preserve"> </w:t>
      </w:r>
    </w:p>
    <w:p w:rsidR="00032007" w:rsidRDefault="00D462C9" w:rsidP="00410C48">
      <w:pPr>
        <w:ind w:firstLine="567"/>
        <w:jc w:val="both"/>
      </w:pPr>
      <w:r w:rsidRPr="008570CB">
        <w:t xml:space="preserve"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</w:t>
      </w:r>
      <w:r w:rsidRPr="008570CB">
        <w:lastRenderedPageBreak/>
        <w:t>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</w:t>
      </w:r>
      <w:r w:rsidR="00410C48">
        <w:t>.</w:t>
      </w:r>
    </w:p>
    <w:p w:rsidR="009577C3" w:rsidRDefault="009577C3" w:rsidP="007D1BA4">
      <w:pPr>
        <w:autoSpaceDE w:val="0"/>
        <w:autoSpaceDN w:val="0"/>
        <w:adjustRightInd w:val="0"/>
        <w:ind w:firstLine="709"/>
        <w:rPr>
          <w:b/>
        </w:rPr>
      </w:pPr>
      <w:r w:rsidRPr="008570CB">
        <w:rPr>
          <w:b/>
        </w:rPr>
        <w:t>21. Особенности предоставления муниципальной услуги в МФЦ</w:t>
      </w:r>
    </w:p>
    <w:p w:rsidR="009577C3" w:rsidRPr="00DD4F5B" w:rsidRDefault="009374CD" w:rsidP="009577C3">
      <w:pPr>
        <w:ind w:firstLine="709"/>
        <w:jc w:val="both"/>
      </w:pPr>
      <w:r>
        <w:t>21.1.</w:t>
      </w:r>
      <w:r w:rsidR="009577C3" w:rsidRPr="00DD4F5B">
        <w:t xml:space="preserve"> МФЦ осуществляет следующие административные процедуры:</w:t>
      </w:r>
    </w:p>
    <w:p w:rsidR="009577C3" w:rsidRPr="008570CB" w:rsidRDefault="009374CD" w:rsidP="009577C3">
      <w:pPr>
        <w:ind w:firstLine="709"/>
        <w:jc w:val="both"/>
      </w:pPr>
      <w:r>
        <w:t xml:space="preserve">а) </w:t>
      </w:r>
      <w:r w:rsidR="009577C3" w:rsidRPr="00DD4F5B">
        <w:t>информирование (консультация) по порядку предоставления муниципальной услуги;</w:t>
      </w:r>
    </w:p>
    <w:p w:rsidR="009577C3" w:rsidRPr="008570CB" w:rsidRDefault="009374CD" w:rsidP="009577C3">
      <w:pPr>
        <w:ind w:firstLine="709"/>
        <w:jc w:val="both"/>
      </w:pPr>
      <w:r>
        <w:t xml:space="preserve">б) </w:t>
      </w:r>
      <w:r w:rsidR="009577C3" w:rsidRPr="008570CB">
        <w:t>прием и регистрация заявления и документов от заявителя для получения муниципальной услуги;</w:t>
      </w:r>
    </w:p>
    <w:p w:rsidR="009577C3" w:rsidRPr="008570CB" w:rsidRDefault="009374CD" w:rsidP="009577C3">
      <w:pPr>
        <w:ind w:firstLine="709"/>
        <w:jc w:val="both"/>
      </w:pPr>
      <w:r>
        <w:t xml:space="preserve">в) </w:t>
      </w:r>
      <w:r w:rsidR="009577C3" w:rsidRPr="008570CB"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9577C3" w:rsidRPr="008570CB" w:rsidRDefault="009374CD" w:rsidP="009577C3">
      <w:pPr>
        <w:ind w:firstLine="709"/>
        <w:jc w:val="both"/>
      </w:pPr>
      <w:r>
        <w:t>21.2.</w:t>
      </w:r>
      <w:r w:rsidR="009577C3" w:rsidRPr="008570CB"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9577C3" w:rsidRPr="008570CB" w:rsidRDefault="009577C3" w:rsidP="009577C3">
      <w:pPr>
        <w:tabs>
          <w:tab w:val="left" w:pos="709"/>
        </w:tabs>
        <w:ind w:firstLine="709"/>
        <w:jc w:val="both"/>
      </w:pPr>
      <w:r w:rsidRPr="008570CB"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9577C3" w:rsidRPr="008570CB" w:rsidRDefault="009577C3" w:rsidP="009577C3">
      <w:pPr>
        <w:pStyle w:val="a8"/>
        <w:ind w:left="0" w:firstLine="709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а) срок предоставления муниципальной услуги;</w:t>
      </w:r>
    </w:p>
    <w:p w:rsidR="009577C3" w:rsidRPr="008570CB" w:rsidRDefault="009577C3" w:rsidP="009577C3">
      <w:pPr>
        <w:pStyle w:val="a8"/>
        <w:ind w:left="0" w:firstLine="709"/>
        <w:rPr>
          <w:rFonts w:ascii="Times New Roman" w:hAnsi="Times New Roman"/>
          <w:sz w:val="24"/>
          <w:szCs w:val="24"/>
        </w:rPr>
      </w:pPr>
      <w:r w:rsidRPr="008570CB">
        <w:rPr>
          <w:rFonts w:ascii="Times New Roman" w:hAnsi="Times New Roman"/>
          <w:sz w:val="24"/>
          <w:szCs w:val="24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9577C3" w:rsidRPr="008570CB" w:rsidRDefault="009577C3" w:rsidP="009577C3">
      <w:pPr>
        <w:ind w:firstLine="709"/>
        <w:jc w:val="both"/>
      </w:pPr>
      <w:r w:rsidRPr="008570CB"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9577C3" w:rsidRPr="008570CB" w:rsidRDefault="009577C3" w:rsidP="009577C3">
      <w:pPr>
        <w:ind w:firstLine="709"/>
        <w:jc w:val="both"/>
      </w:pPr>
      <w:r w:rsidRPr="008570CB">
        <w:t>г) порядок обжалования</w:t>
      </w:r>
      <w:r w:rsidR="00E43305">
        <w:t xml:space="preserve"> действий (бездействия) а</w:t>
      </w:r>
      <w:r w:rsidRPr="008570CB">
        <w:t xml:space="preserve">дминистрации, должностных лиц </w:t>
      </w:r>
      <w:r w:rsidR="00E43305">
        <w:t>а</w:t>
      </w:r>
      <w:r w:rsidRPr="008570CB">
        <w:t>дминис</w:t>
      </w:r>
      <w:r w:rsidR="00E43305">
        <w:t>трации, муниципальных служащих а</w:t>
      </w:r>
      <w:r w:rsidRPr="008570CB">
        <w:t>дмини</w:t>
      </w:r>
      <w:r w:rsidR="00E43305">
        <w:t>страции, а также решений а</w:t>
      </w:r>
      <w:r w:rsidRPr="008570CB">
        <w:t>дминистрации, МФЦ, работников МФЦ;</w:t>
      </w:r>
    </w:p>
    <w:p w:rsidR="009577C3" w:rsidRPr="008570CB" w:rsidRDefault="009577C3" w:rsidP="009577C3">
      <w:pPr>
        <w:ind w:firstLine="709"/>
        <w:jc w:val="both"/>
      </w:pPr>
      <w:r w:rsidRPr="008570CB">
        <w:t>д) информацию о предусмотренной законодательством Российской Федерации ответственности должностн</w:t>
      </w:r>
      <w:r w:rsidR="00E43305">
        <w:t>ых лиц а</w:t>
      </w:r>
      <w:r w:rsidRPr="008570CB">
        <w:t>дминистрации, муници</w:t>
      </w:r>
      <w:r w:rsidR="00E43305">
        <w:t>пальных служащих а</w:t>
      </w:r>
      <w:r w:rsidRPr="008570CB">
        <w:t>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9577C3" w:rsidRPr="008570CB" w:rsidRDefault="009577C3" w:rsidP="009577C3">
      <w:pPr>
        <w:ind w:firstLine="709"/>
        <w:jc w:val="both"/>
      </w:pPr>
      <w:r w:rsidRPr="008570CB">
        <w:t xml:space="preserve">е) информацию о порядке возмещения вреда, причиненного заявителю в результате ненадлежащего исполнения либо неисполнения должностными лицами </w:t>
      </w:r>
      <w:r w:rsidR="00E43305">
        <w:t>а</w:t>
      </w:r>
      <w:r w:rsidRPr="008570CB">
        <w:t>дминистр</w:t>
      </w:r>
      <w:r w:rsidR="00E43305">
        <w:t>ации, муниципальными служащими а</w:t>
      </w:r>
      <w:r w:rsidRPr="008570CB">
        <w:t>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9577C3" w:rsidRPr="008570CB" w:rsidRDefault="00E43305" w:rsidP="009577C3">
      <w:pPr>
        <w:ind w:firstLine="709"/>
        <w:jc w:val="both"/>
      </w:pPr>
      <w:r>
        <w:t>ж</w:t>
      </w:r>
      <w:r w:rsidR="009577C3" w:rsidRPr="008570CB"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9577C3" w:rsidRPr="008570CB" w:rsidRDefault="009577C3" w:rsidP="009577C3">
      <w:pPr>
        <w:ind w:firstLine="709"/>
        <w:jc w:val="both"/>
      </w:pPr>
      <w:r w:rsidRPr="008570CB">
        <w:t>21.3.</w:t>
      </w:r>
      <w:r w:rsidRPr="008570CB">
        <w:tab/>
        <w:t>Осуществление административной процедуры «Прием и регистрация заявления и документов».</w:t>
      </w:r>
    </w:p>
    <w:p w:rsidR="009577C3" w:rsidRPr="008570CB" w:rsidRDefault="009577C3" w:rsidP="009577C3">
      <w:pPr>
        <w:ind w:firstLine="709"/>
        <w:jc w:val="both"/>
      </w:pPr>
      <w:r w:rsidRPr="008570CB"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9577C3" w:rsidRPr="008570CB" w:rsidRDefault="009577C3" w:rsidP="009577C3">
      <w:pPr>
        <w:ind w:firstLine="709"/>
        <w:jc w:val="both"/>
      </w:pPr>
      <w:r w:rsidRPr="008570CB"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  <w:r w:rsidRPr="008570CB">
        <w:tab/>
        <w:t xml:space="preserve">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9577C3" w:rsidRPr="008570CB" w:rsidRDefault="009577C3" w:rsidP="009577C3">
      <w:pPr>
        <w:ind w:firstLine="709"/>
        <w:jc w:val="both"/>
      </w:pPr>
      <w:r w:rsidRPr="008570CB"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9577C3" w:rsidRPr="008570CB" w:rsidRDefault="009577C3" w:rsidP="009577C3">
      <w:pPr>
        <w:ind w:firstLine="709"/>
        <w:jc w:val="both"/>
      </w:pPr>
      <w:r w:rsidRPr="008570CB">
        <w:lastRenderedPageBreak/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9577C3" w:rsidRPr="008570CB" w:rsidRDefault="009577C3" w:rsidP="009577C3">
      <w:pPr>
        <w:ind w:firstLine="709"/>
        <w:jc w:val="both"/>
      </w:pPr>
      <w:r w:rsidRPr="008570CB">
        <w:t xml:space="preserve"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8570CB"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9577C3" w:rsidRPr="008570CB" w:rsidRDefault="009577C3" w:rsidP="009577C3">
      <w:pPr>
        <w:ind w:firstLine="709"/>
        <w:jc w:val="both"/>
      </w:pPr>
      <w:r w:rsidRPr="008570CB">
        <w:t xml:space="preserve">21.3.4. </w:t>
      </w:r>
      <w:proofErr w:type="gramStart"/>
      <w:r w:rsidRPr="008570CB"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8570CB"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9577C3" w:rsidRPr="008570CB" w:rsidRDefault="009577C3" w:rsidP="009577C3">
      <w:pPr>
        <w:ind w:firstLine="709"/>
        <w:jc w:val="both"/>
      </w:pPr>
      <w:r w:rsidRPr="008570CB">
        <w:t>21.3.5. Принятые у заявителя документы, заявление и расписка п</w:t>
      </w:r>
      <w:r w:rsidR="002D0248">
        <w:t>ередаются в электронном виде в а</w:t>
      </w:r>
      <w:r w:rsidRPr="008570CB">
        <w:t>дминистрацию по защищенным каналам связи.</w:t>
      </w:r>
    </w:p>
    <w:p w:rsidR="009577C3" w:rsidRPr="008570CB" w:rsidRDefault="009577C3" w:rsidP="009577C3">
      <w:pPr>
        <w:ind w:firstLine="709"/>
        <w:jc w:val="both"/>
      </w:pPr>
      <w:r w:rsidRPr="008570CB"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9577C3" w:rsidRPr="008570CB" w:rsidRDefault="009577C3" w:rsidP="009577C3">
      <w:pPr>
        <w:ind w:firstLine="709"/>
        <w:jc w:val="both"/>
      </w:pPr>
      <w:r w:rsidRPr="008570CB"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9577C3" w:rsidRPr="008570CB" w:rsidRDefault="009577C3" w:rsidP="009577C3">
      <w:pPr>
        <w:ind w:firstLine="709"/>
        <w:jc w:val="both"/>
      </w:pPr>
      <w:r w:rsidRPr="008570CB"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9577C3" w:rsidRPr="008570CB" w:rsidRDefault="009577C3" w:rsidP="009577C3">
      <w:pPr>
        <w:ind w:firstLine="709"/>
        <w:jc w:val="both"/>
      </w:pPr>
      <w:r w:rsidRPr="008570CB"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9577C3" w:rsidRPr="008570CB" w:rsidRDefault="009374CD" w:rsidP="009577C3">
      <w:pPr>
        <w:ind w:firstLine="709"/>
        <w:jc w:val="both"/>
      </w:pPr>
      <w:r>
        <w:t xml:space="preserve">а) </w:t>
      </w:r>
      <w:r w:rsidR="009577C3" w:rsidRPr="008570CB"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9577C3" w:rsidRPr="008570CB" w:rsidRDefault="009577C3" w:rsidP="009577C3">
      <w:pPr>
        <w:ind w:firstLine="709"/>
        <w:jc w:val="both"/>
      </w:pPr>
      <w:r w:rsidRPr="008570CB">
        <w:t xml:space="preserve">б) изготовление, </w:t>
      </w:r>
      <w:proofErr w:type="gramStart"/>
      <w:r w:rsidRPr="008570CB">
        <w:t>заверение экземпляра</w:t>
      </w:r>
      <w:proofErr w:type="gramEnd"/>
      <w:r w:rsidRPr="008570CB"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9577C3" w:rsidRPr="008570CB" w:rsidRDefault="009577C3" w:rsidP="009577C3">
      <w:pPr>
        <w:ind w:firstLine="709"/>
        <w:jc w:val="both"/>
      </w:pPr>
      <w:r w:rsidRPr="008570CB">
        <w:t>в) учет выдачи экземпляров электронных документов на бумажном носителе.</w:t>
      </w:r>
    </w:p>
    <w:p w:rsidR="009577C3" w:rsidRPr="007B3175" w:rsidRDefault="009577C3" w:rsidP="009577C3">
      <w:pPr>
        <w:ind w:firstLine="709"/>
        <w:jc w:val="both"/>
      </w:pPr>
      <w:r w:rsidRPr="008570CB">
        <w:t>21.4.4. Уполномоченный работник МФЦ передает документы, являющиеся результатом предоставления муниципальной услуги, заявителю и предлагает</w:t>
      </w:r>
      <w:r w:rsidRPr="007B3175">
        <w:t xml:space="preserve"> ознакомиться с ними. </w:t>
      </w:r>
    </w:p>
    <w:p w:rsidR="002D7FBD" w:rsidRPr="0032551B" w:rsidRDefault="002D7FBD" w:rsidP="009577C3">
      <w:pPr>
        <w:jc w:val="center"/>
        <w:outlineLvl w:val="0"/>
        <w:rPr>
          <w:sz w:val="28"/>
          <w:szCs w:val="28"/>
        </w:rPr>
      </w:pPr>
    </w:p>
    <w:p w:rsidR="009577C3" w:rsidRPr="007D1BA4" w:rsidRDefault="007D1BA4" w:rsidP="009577C3">
      <w:pPr>
        <w:jc w:val="center"/>
        <w:outlineLvl w:val="0"/>
      </w:pPr>
      <w:r w:rsidRPr="007D1BA4">
        <w:t xml:space="preserve">Раздел </w:t>
      </w:r>
      <w:r w:rsidR="009577C3" w:rsidRPr="007D1BA4">
        <w:t xml:space="preserve">IV. ФОРМЫ </w:t>
      </w:r>
      <w:proofErr w:type="gramStart"/>
      <w:r w:rsidR="009577C3" w:rsidRPr="007D1BA4">
        <w:t>КОНТРОЛЯ ЗА</w:t>
      </w:r>
      <w:proofErr w:type="gramEnd"/>
      <w:r w:rsidR="009577C3" w:rsidRPr="007D1BA4">
        <w:t xml:space="preserve"> ИСПОЛНЕНИЕМ </w:t>
      </w:r>
    </w:p>
    <w:p w:rsidR="009577C3" w:rsidRPr="007D1BA4" w:rsidRDefault="009577C3" w:rsidP="009577C3">
      <w:pPr>
        <w:jc w:val="center"/>
        <w:outlineLvl w:val="0"/>
      </w:pPr>
      <w:r w:rsidRPr="007D1BA4">
        <w:t>АДМИНИСТРАТИВНОГО РЕГЛАМЕНТА</w:t>
      </w:r>
      <w:r w:rsidR="007D1BA4" w:rsidRPr="007D1BA4">
        <w:t xml:space="preserve"> </w:t>
      </w:r>
    </w:p>
    <w:p w:rsidR="007D1BA4" w:rsidRDefault="007D1BA4" w:rsidP="007D1BA4">
      <w:pPr>
        <w:ind w:firstLine="709"/>
        <w:outlineLvl w:val="1"/>
      </w:pPr>
    </w:p>
    <w:p w:rsidR="002D0248" w:rsidRDefault="002D0248" w:rsidP="007D1BA4">
      <w:pPr>
        <w:ind w:firstLine="709"/>
        <w:outlineLvl w:val="1"/>
        <w:rPr>
          <w:b/>
        </w:rPr>
      </w:pPr>
      <w:r w:rsidRPr="002D0248">
        <w:rPr>
          <w:b/>
        </w:rPr>
        <w:t xml:space="preserve">22. Порядок осуществления </w:t>
      </w:r>
      <w:proofErr w:type="gramStart"/>
      <w:r w:rsidRPr="002D0248">
        <w:rPr>
          <w:b/>
        </w:rPr>
        <w:t>контроля за</w:t>
      </w:r>
      <w:proofErr w:type="gramEnd"/>
      <w:r w:rsidRPr="002D0248">
        <w:rPr>
          <w:b/>
        </w:rPr>
        <w:t xml:space="preserve"> исполнением настоящего Регламента</w:t>
      </w:r>
    </w:p>
    <w:p w:rsidR="002D0248" w:rsidRPr="002D0248" w:rsidRDefault="002D0248" w:rsidP="002D0248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</w:rPr>
      </w:pPr>
      <w:proofErr w:type="gramStart"/>
      <w:r w:rsidRPr="002D0248">
        <w:lastRenderedPageBreak/>
        <w:t xml:space="preserve">22.1 Контроль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</w:t>
      </w:r>
      <w:r>
        <w:t>а</w:t>
      </w:r>
      <w:r w:rsidRPr="002D0248">
        <w:t>дминистрации</w:t>
      </w:r>
      <w:r w:rsidR="009374CD">
        <w:t xml:space="preserve"> Алзамайского муниципального образования</w:t>
      </w:r>
      <w:r w:rsidRPr="002D0248">
        <w:t>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  <w:proofErr w:type="gramEnd"/>
    </w:p>
    <w:p w:rsidR="00787A04" w:rsidRPr="00CB19E5" w:rsidRDefault="00787A04" w:rsidP="00787A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E5">
        <w:rPr>
          <w:rFonts w:ascii="Times New Roman" w:hAnsi="Times New Roman" w:cs="Times New Roman"/>
          <w:sz w:val="24"/>
          <w:szCs w:val="24"/>
        </w:rPr>
        <w:t xml:space="preserve">22.2. Проверки полноты и качества предоставления муниципальной услуги могут быть плановыми и внеплановыми. </w:t>
      </w:r>
    </w:p>
    <w:p w:rsidR="00787A04" w:rsidRPr="00CB19E5" w:rsidRDefault="00787A04" w:rsidP="00787A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E5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 Алзамайского муниципального образования (иным уполномоченным лицом).</w:t>
      </w:r>
    </w:p>
    <w:p w:rsidR="00787A04" w:rsidRPr="00CB19E5" w:rsidRDefault="00787A04" w:rsidP="00787A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E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Алзамайского муниципального образования</w:t>
      </w:r>
      <w:r w:rsidRPr="00CB19E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787A04" w:rsidRPr="00CB19E5" w:rsidRDefault="00787A04" w:rsidP="0060223E">
      <w:pPr>
        <w:ind w:firstLine="709"/>
        <w:jc w:val="both"/>
      </w:pPr>
      <w:r w:rsidRPr="00CB19E5"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787A04" w:rsidRPr="00CB19E5" w:rsidRDefault="00787A04" w:rsidP="0060223E">
      <w:pPr>
        <w:ind w:firstLine="709"/>
        <w:jc w:val="both"/>
      </w:pPr>
      <w:r w:rsidRPr="00787A04">
        <w:t>22.3 Руководитель подразделения МФЦ осуществляет контроль за:</w:t>
      </w:r>
      <w:r w:rsidRPr="00CB19E5">
        <w:t xml:space="preserve"> </w:t>
      </w:r>
    </w:p>
    <w:p w:rsidR="00787A04" w:rsidRPr="00CB19E5" w:rsidRDefault="00787A04" w:rsidP="0060223E">
      <w:pPr>
        <w:ind w:firstLine="709"/>
        <w:jc w:val="both"/>
      </w:pPr>
      <w:r w:rsidRPr="00CB19E5">
        <w:t>- надлежащим исполнением настоящего административного регламента сотрудниками подразделения МФЦ;</w:t>
      </w:r>
    </w:p>
    <w:p w:rsidR="00787A04" w:rsidRPr="00CB19E5" w:rsidRDefault="00787A04" w:rsidP="0060223E">
      <w:pPr>
        <w:ind w:firstLine="709"/>
        <w:jc w:val="both"/>
      </w:pPr>
      <w:r w:rsidRPr="00CB19E5">
        <w:t>- полнотой принимаемых специалистами МФЦ от заявителя документов и качеством оформленных документов для передачи их</w:t>
      </w:r>
      <w:r>
        <w:t xml:space="preserve"> в администрацию Алзамайского муниципального образования</w:t>
      </w:r>
      <w:r w:rsidRPr="00CB19E5">
        <w:t xml:space="preserve">; </w:t>
      </w:r>
    </w:p>
    <w:p w:rsidR="00787A04" w:rsidRPr="00CB19E5" w:rsidRDefault="00787A04" w:rsidP="0060223E">
      <w:pPr>
        <w:ind w:firstLine="709"/>
        <w:jc w:val="both"/>
      </w:pPr>
      <w:r w:rsidRPr="00CB19E5">
        <w:t xml:space="preserve">- своевременностью и полнотой передачи в </w:t>
      </w:r>
      <w:r>
        <w:t>администрацию Алзамайского муниципального образования</w:t>
      </w:r>
      <w:r w:rsidRPr="00CB19E5">
        <w:t xml:space="preserve"> </w:t>
      </w:r>
      <w:r>
        <w:t xml:space="preserve"> </w:t>
      </w:r>
      <w:r w:rsidRPr="00CB19E5">
        <w:t>принятых от заявителя документов;</w:t>
      </w:r>
    </w:p>
    <w:p w:rsidR="00787A04" w:rsidRPr="00CB19E5" w:rsidRDefault="00787A04" w:rsidP="0060223E">
      <w:pPr>
        <w:ind w:firstLine="709"/>
        <w:jc w:val="both"/>
      </w:pPr>
      <w:r w:rsidRPr="00CB19E5">
        <w:t xml:space="preserve">- своевременностью и полнотой доведения до заявителя принятых от </w:t>
      </w:r>
      <w:r>
        <w:t>администраци</w:t>
      </w:r>
      <w:r w:rsidR="00EF394D">
        <w:t>и</w:t>
      </w:r>
      <w:r>
        <w:t xml:space="preserve"> Алзамайского муниципального образования </w:t>
      </w:r>
      <w:r w:rsidRPr="00CB19E5">
        <w:t xml:space="preserve">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787A04" w:rsidRPr="00CB19E5" w:rsidRDefault="00787A04" w:rsidP="0060223E">
      <w:pPr>
        <w:ind w:firstLine="709"/>
        <w:jc w:val="both"/>
      </w:pPr>
      <w:r w:rsidRPr="00CB19E5"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787A04" w:rsidRDefault="00787A04" w:rsidP="009B29BF">
      <w:pPr>
        <w:ind w:firstLine="709"/>
        <w:jc w:val="both"/>
      </w:pPr>
      <w:r w:rsidRPr="00CB19E5"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2D0248" w:rsidRDefault="002D0248" w:rsidP="00EC67BE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8570CB">
        <w:rPr>
          <w:rFonts w:ascii="Times New Roman" w:hAnsi="Times New Roman" w:cs="Times New Roman"/>
          <w:bCs w:val="0"/>
          <w:sz w:val="24"/>
          <w:szCs w:val="24"/>
          <w:lang w:eastAsia="en-US"/>
        </w:rPr>
        <w:t>23. О</w:t>
      </w: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тветственность должностных лиц </w:t>
      </w:r>
      <w:r w:rsidR="00DD4F5B">
        <w:t>а</w:t>
      </w:r>
      <w:r w:rsidR="00DD4F5B" w:rsidRPr="008570CB">
        <w:rPr>
          <w:rFonts w:ascii="Times New Roman" w:hAnsi="Times New Roman"/>
          <w:sz w:val="24"/>
          <w:szCs w:val="24"/>
        </w:rPr>
        <w:t>дминистрации</w:t>
      </w:r>
      <w:r w:rsidR="009374CD">
        <w:rPr>
          <w:rFonts w:ascii="Times New Roman" w:hAnsi="Times New Roman"/>
          <w:sz w:val="24"/>
          <w:szCs w:val="24"/>
        </w:rPr>
        <w:t xml:space="preserve"> </w:t>
      </w:r>
      <w:r w:rsidR="009374CD" w:rsidRPr="009374CD">
        <w:rPr>
          <w:rFonts w:ascii="Times New Roman" w:hAnsi="Times New Roman" w:cs="Times New Roman"/>
          <w:sz w:val="24"/>
        </w:rPr>
        <w:t>Алзамайского муниципального образования</w:t>
      </w:r>
      <w:r w:rsidR="00DD4F5B" w:rsidRPr="009374CD">
        <w:rPr>
          <w:rFonts w:ascii="Times New Roman" w:hAnsi="Times New Roman" w:cs="Times New Roman"/>
          <w:bCs w:val="0"/>
          <w:sz w:val="28"/>
          <w:szCs w:val="24"/>
          <w:lang w:eastAsia="en-US"/>
        </w:rPr>
        <w:t xml:space="preserve"> </w:t>
      </w:r>
      <w:r w:rsidRPr="008570CB">
        <w:rPr>
          <w:rFonts w:ascii="Times New Roman" w:hAnsi="Times New Roman" w:cs="Times New Roman"/>
          <w:bCs w:val="0"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  <w:r w:rsidR="009374CD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</w:t>
      </w:r>
    </w:p>
    <w:p w:rsidR="002D0248" w:rsidRPr="008570CB" w:rsidRDefault="002D0248" w:rsidP="002D0248">
      <w:pPr>
        <w:ind w:firstLine="709"/>
        <w:jc w:val="both"/>
      </w:pPr>
      <w:r>
        <w:t>23.1. Должностные лица а</w:t>
      </w:r>
      <w:r w:rsidRPr="008570CB">
        <w:t>дминистрации</w:t>
      </w:r>
      <w:r w:rsidR="009374CD">
        <w:t xml:space="preserve"> Алзамайского муниципального образования</w:t>
      </w:r>
      <w:r w:rsidRPr="008570CB">
        <w:t>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  <w:r w:rsidR="009374CD">
        <w:t xml:space="preserve"> </w:t>
      </w:r>
    </w:p>
    <w:p w:rsidR="002D0248" w:rsidRDefault="002D0248" w:rsidP="002D0248">
      <w:pPr>
        <w:ind w:firstLine="709"/>
        <w:jc w:val="both"/>
      </w:pPr>
      <w:r w:rsidRPr="008570CB">
        <w:t>23.2. О</w:t>
      </w:r>
      <w:r>
        <w:t>тветственность должностных лиц а</w:t>
      </w:r>
      <w:r w:rsidRPr="008570CB">
        <w:t>дминистрации</w:t>
      </w:r>
      <w:r w:rsidR="009374CD">
        <w:t xml:space="preserve"> Алзамайского муниципального образования</w:t>
      </w:r>
      <w:r w:rsidRPr="008570CB">
        <w:t xml:space="preserve"> закрепляется в их должностных инструкциях в соответствии с требованиями законодательства Российской Федерации.</w:t>
      </w:r>
      <w:r w:rsidR="009374CD">
        <w:t xml:space="preserve"> </w:t>
      </w:r>
    </w:p>
    <w:p w:rsidR="00EF71C7" w:rsidRPr="008570CB" w:rsidRDefault="00EF71C7" w:rsidP="002D0248">
      <w:pPr>
        <w:ind w:firstLine="709"/>
        <w:jc w:val="both"/>
      </w:pPr>
    </w:p>
    <w:p w:rsidR="002D0248" w:rsidRPr="007B3175" w:rsidRDefault="00EC67BE" w:rsidP="00EC67BE">
      <w:pPr>
        <w:jc w:val="center"/>
      </w:pPr>
      <w:r w:rsidRPr="007D1BA4">
        <w:t>Раздел</w:t>
      </w:r>
      <w:r>
        <w:t xml:space="preserve"> </w:t>
      </w:r>
      <w:r w:rsidR="002D0248" w:rsidRPr="007B3175"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2D0248" w:rsidRPr="008570CB" w:rsidRDefault="002D0248" w:rsidP="002D0248">
      <w:pPr>
        <w:ind w:firstLine="709"/>
        <w:jc w:val="both"/>
      </w:pPr>
    </w:p>
    <w:p w:rsidR="00DD4F5B" w:rsidRDefault="00DD4F5B" w:rsidP="00EC67BE">
      <w:pPr>
        <w:ind w:firstLine="708"/>
        <w:jc w:val="both"/>
        <w:outlineLvl w:val="1"/>
        <w:rPr>
          <w:b/>
        </w:rPr>
      </w:pPr>
      <w:r w:rsidRPr="007B3175">
        <w:rPr>
          <w:b/>
        </w:rPr>
        <w:lastRenderedPageBreak/>
        <w:t xml:space="preserve">24. </w:t>
      </w:r>
      <w:proofErr w:type="gramStart"/>
      <w:r w:rsidRPr="007B3175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D4F5B" w:rsidRDefault="00DD4F5B" w:rsidP="00DD4F5B">
      <w:pPr>
        <w:ind w:firstLine="709"/>
        <w:jc w:val="both"/>
      </w:pPr>
      <w:r w:rsidRPr="007B3175">
        <w:t xml:space="preserve">Заявитель имеет право на обжалование действий (бездействия) </w:t>
      </w:r>
      <w:r>
        <w:t>а</w:t>
      </w:r>
      <w:r w:rsidRPr="007B3175">
        <w:t xml:space="preserve">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</w:t>
      </w:r>
      <w:r>
        <w:t>а</w:t>
      </w:r>
      <w:r w:rsidRPr="007B3175">
        <w:t>дминистрации, МФЦ, а также их должностных лиц, или муниципальных служащих включает в себя подачу жалобы.</w:t>
      </w:r>
    </w:p>
    <w:p w:rsidR="00DD4F5B" w:rsidRPr="007B3175" w:rsidRDefault="00DD4F5B" w:rsidP="00EC67BE">
      <w:pPr>
        <w:ind w:firstLine="709"/>
        <w:jc w:val="both"/>
        <w:rPr>
          <w:b/>
        </w:rPr>
      </w:pPr>
      <w:r w:rsidRPr="007B3175">
        <w:rPr>
          <w:b/>
        </w:rPr>
        <w:t>25.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A763F" w:rsidRPr="0059361D" w:rsidRDefault="004A763F" w:rsidP="004A763F">
      <w:pPr>
        <w:autoSpaceDE w:val="0"/>
        <w:autoSpaceDN w:val="0"/>
        <w:adjustRightInd w:val="0"/>
        <w:ind w:firstLine="709"/>
        <w:jc w:val="both"/>
      </w:pPr>
      <w:r w:rsidRPr="0059361D">
        <w:t xml:space="preserve">Жалобы на решения и действия (бездействие) главы Алзамайского муниципального образования (иного уполномоченного лица), либо администрации Алзамайского муниципального образования, подаются в вышестоящий орган (при его наличии) либо в случае его отсутствия рассматриваются непосредственно главой Алзамайского муниципального образования (иным уполномоченным лицом), либо администрацией. </w:t>
      </w:r>
    </w:p>
    <w:p w:rsidR="004A763F" w:rsidRPr="0059361D" w:rsidRDefault="004A763F" w:rsidP="004A763F">
      <w:pPr>
        <w:autoSpaceDE w:val="0"/>
        <w:autoSpaceDN w:val="0"/>
        <w:adjustRightInd w:val="0"/>
        <w:ind w:firstLine="709"/>
        <w:jc w:val="both"/>
      </w:pPr>
      <w:r w:rsidRPr="0059361D">
        <w:t xml:space="preserve">Жалобы на решения и действия (бездействие) работника МФЦ подаются руководителю МФЦ.  </w:t>
      </w:r>
    </w:p>
    <w:p w:rsidR="004A763F" w:rsidRPr="0059361D" w:rsidRDefault="004A763F" w:rsidP="004A763F">
      <w:pPr>
        <w:ind w:firstLine="709"/>
        <w:jc w:val="both"/>
      </w:pPr>
      <w:r w:rsidRPr="0059361D">
        <w:t>Жалобы на решения и действия (бездействие) МФЦ, его руководителя подаются в Правительство Иркутской области.</w:t>
      </w:r>
    </w:p>
    <w:p w:rsidR="004A763F" w:rsidRPr="0059361D" w:rsidRDefault="004A763F" w:rsidP="004A763F">
      <w:pPr>
        <w:ind w:firstLine="709"/>
        <w:jc w:val="both"/>
      </w:pPr>
      <w:r w:rsidRPr="0059361D">
        <w:t>В случае</w:t>
      </w:r>
      <w:proofErr w:type="gramStart"/>
      <w:r w:rsidRPr="0059361D">
        <w:t>,</w:t>
      </w:r>
      <w:proofErr w:type="gramEnd"/>
      <w:r w:rsidRPr="0059361D">
        <w:t xml:space="preserve"> если рассмотрение поданной заявителем жалобы не входит в компетенцию администрации</w:t>
      </w:r>
      <w:r>
        <w:t xml:space="preserve"> </w:t>
      </w:r>
      <w:r w:rsidRPr="0059361D">
        <w:t>Алзамайского муниципального образования, в течение 3 рабочих дней со дня ее регистрации администрация</w:t>
      </w:r>
      <w:r>
        <w:t xml:space="preserve"> </w:t>
      </w:r>
      <w:r w:rsidRPr="0059361D">
        <w:t xml:space="preserve">Алзамайского муниципального образования направляет жалобу в уполномоченный на ее рассмотрение орган и в письменной форме информирует заявителя о перенаправлении жалобы. </w:t>
      </w:r>
      <w:r>
        <w:t xml:space="preserve">  </w:t>
      </w:r>
    </w:p>
    <w:p w:rsidR="004A763F" w:rsidRPr="0059361D" w:rsidRDefault="004A763F" w:rsidP="004A763F">
      <w:pPr>
        <w:ind w:firstLine="709"/>
        <w:jc w:val="both"/>
      </w:pPr>
      <w:r w:rsidRPr="0059361D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</w:t>
      </w:r>
      <w:r>
        <w:t xml:space="preserve"> </w:t>
      </w:r>
      <w:r w:rsidRPr="0059361D">
        <w:t>Алзамайского муниципального образования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BF6163" w:rsidRDefault="00BF6163" w:rsidP="00EC67BE">
      <w:pPr>
        <w:ind w:firstLine="709"/>
        <w:jc w:val="both"/>
        <w:rPr>
          <w:b/>
        </w:rPr>
      </w:pPr>
      <w:r w:rsidRPr="007B3175">
        <w:rPr>
          <w:b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BF6163" w:rsidRPr="007B3175" w:rsidRDefault="00BF6163" w:rsidP="00BF6163">
      <w:pPr>
        <w:ind w:firstLine="709"/>
        <w:jc w:val="both"/>
      </w:pPr>
      <w:r w:rsidRPr="007B3175">
        <w:t xml:space="preserve">Информирование о порядке подачи и рассмотрения жалобы осуществляется: </w:t>
      </w:r>
    </w:p>
    <w:p w:rsidR="00BF6163" w:rsidRPr="007B3175" w:rsidRDefault="00BF6163" w:rsidP="00BF6163">
      <w:pPr>
        <w:ind w:firstLine="709"/>
        <w:jc w:val="both"/>
      </w:pPr>
      <w:r w:rsidRPr="007B3175">
        <w:t>при личном обращен</w:t>
      </w:r>
      <w:r>
        <w:t>ии заявителя непосредственно в а</w:t>
      </w:r>
      <w:r w:rsidRPr="007B3175">
        <w:t>дминистрацию</w:t>
      </w:r>
      <w:r w:rsidR="001A55DC">
        <w:t xml:space="preserve"> Алзамайского муниципального образования</w:t>
      </w:r>
      <w:r w:rsidRPr="007B3175">
        <w:t>;</w:t>
      </w:r>
    </w:p>
    <w:p w:rsidR="00BF6163" w:rsidRPr="007B3175" w:rsidRDefault="00BF6163" w:rsidP="00BF6163">
      <w:pPr>
        <w:ind w:firstLine="709"/>
        <w:jc w:val="both"/>
      </w:pPr>
      <w:proofErr w:type="gramStart"/>
      <w:r w:rsidRPr="007B3175">
        <w:t>при личном обращении заявителя в МФЦ, информация о которых размещена в информационно-телекоммуникационной сети «Интерне</w:t>
      </w:r>
      <w:r w:rsidR="00951DE1">
        <w:t>т» на официальном сайте www.mfc38</w:t>
      </w:r>
      <w:r w:rsidRPr="007B3175">
        <w:t>.ru</w:t>
      </w:r>
      <w:r w:rsidR="00951DE1">
        <w:t>;</w:t>
      </w:r>
      <w:proofErr w:type="gramEnd"/>
    </w:p>
    <w:p w:rsidR="00BF6163" w:rsidRPr="007B3175" w:rsidRDefault="00BF6163" w:rsidP="00BF6163">
      <w:pPr>
        <w:ind w:firstLine="709"/>
        <w:jc w:val="both"/>
      </w:pPr>
      <w:r w:rsidRPr="007B3175">
        <w:t>с использованием средств телефонной, почтовой связи;</w:t>
      </w:r>
    </w:p>
    <w:p w:rsidR="00BF6163" w:rsidRPr="007B3175" w:rsidRDefault="001A55DC" w:rsidP="00BF6163">
      <w:pPr>
        <w:ind w:firstLine="709"/>
        <w:jc w:val="both"/>
      </w:pPr>
      <w:r>
        <w:t>на официальном сайте а</w:t>
      </w:r>
      <w:r w:rsidR="00BF6163" w:rsidRPr="007B3175">
        <w:t>дминистрации</w:t>
      </w:r>
      <w:r>
        <w:t xml:space="preserve"> Алзамайского муниципального образования</w:t>
      </w:r>
      <w:r w:rsidR="00BF6163" w:rsidRPr="007B3175">
        <w:t>;</w:t>
      </w:r>
    </w:p>
    <w:p w:rsidR="00BF6163" w:rsidRDefault="00BF6163" w:rsidP="00BF6163">
      <w:pPr>
        <w:ind w:firstLine="709"/>
        <w:jc w:val="both"/>
      </w:pPr>
      <w:r w:rsidRPr="007B3175">
        <w:t>с использованием Единого портала и (или) Регионального портала.</w:t>
      </w:r>
    </w:p>
    <w:p w:rsidR="009B29BF" w:rsidRDefault="009B29BF" w:rsidP="00BF6163">
      <w:pPr>
        <w:ind w:firstLine="709"/>
        <w:jc w:val="both"/>
      </w:pPr>
    </w:p>
    <w:p w:rsidR="00951DE1" w:rsidRDefault="00951DE1" w:rsidP="00EC67BE">
      <w:pPr>
        <w:autoSpaceDE w:val="0"/>
        <w:autoSpaceDN w:val="0"/>
        <w:adjustRightInd w:val="0"/>
        <w:ind w:firstLine="709"/>
        <w:jc w:val="both"/>
        <w:rPr>
          <w:b/>
        </w:rPr>
      </w:pPr>
      <w:r w:rsidRPr="007B3175">
        <w:rPr>
          <w:b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951DE1" w:rsidRDefault="00951DE1" w:rsidP="00951DE1">
      <w:pPr>
        <w:autoSpaceDE w:val="0"/>
        <w:autoSpaceDN w:val="0"/>
        <w:adjustRightInd w:val="0"/>
        <w:ind w:firstLine="709"/>
        <w:jc w:val="both"/>
      </w:pPr>
      <w:r w:rsidRPr="007B3175"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951DE1" w:rsidRDefault="00951DE1" w:rsidP="00EC67BE">
      <w:pPr>
        <w:autoSpaceDE w:val="0"/>
        <w:autoSpaceDN w:val="0"/>
        <w:adjustRightInd w:val="0"/>
        <w:ind w:firstLine="709"/>
        <w:jc w:val="both"/>
        <w:rPr>
          <w:b/>
        </w:rPr>
      </w:pPr>
      <w:r w:rsidRPr="007B3175">
        <w:rPr>
          <w:b/>
        </w:rPr>
        <w:t>28. Информация, указанная в данном разделе, размещена на Едином портале и (или) Региональном портале.</w:t>
      </w:r>
    </w:p>
    <w:p w:rsidR="00951DE1" w:rsidRDefault="00951DE1" w:rsidP="00EC67B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5700A">
        <w:rPr>
          <w:b/>
        </w:rPr>
        <w:lastRenderedPageBreak/>
        <w:t xml:space="preserve">29. Информация для заинтересованных лиц об их праве на судебное обжалование действий (бездействия) </w:t>
      </w:r>
      <w:r>
        <w:rPr>
          <w:b/>
        </w:rPr>
        <w:t>и (или) решений а</w:t>
      </w:r>
      <w:r w:rsidRPr="0005700A">
        <w:rPr>
          <w:b/>
        </w:rPr>
        <w:t>дминистрации, МФЦ, а также их должностных лиц, или муниципальных служащих</w:t>
      </w:r>
    </w:p>
    <w:p w:rsidR="00951DE1" w:rsidRPr="0005700A" w:rsidRDefault="00951DE1" w:rsidP="00951DE1">
      <w:pPr>
        <w:autoSpaceDE w:val="0"/>
        <w:autoSpaceDN w:val="0"/>
        <w:adjustRightInd w:val="0"/>
        <w:ind w:firstLine="709"/>
        <w:jc w:val="both"/>
      </w:pPr>
      <w:r w:rsidRPr="0005700A">
        <w:t xml:space="preserve">Заявитель вправе оспорить в судебном порядке решение о </w:t>
      </w:r>
      <w:r>
        <w:t xml:space="preserve">выдаче градостроительного плана земельного участка </w:t>
      </w:r>
      <w:r w:rsidR="00541215">
        <w:t xml:space="preserve"> </w:t>
      </w:r>
      <w:r w:rsidRPr="0005700A">
        <w:t>или об отказе в подготовке такого решения.</w:t>
      </w:r>
    </w:p>
    <w:p w:rsidR="00951DE1" w:rsidRPr="007B3175" w:rsidRDefault="00951DE1" w:rsidP="00BF6163">
      <w:pPr>
        <w:ind w:firstLine="709"/>
        <w:jc w:val="both"/>
      </w:pPr>
    </w:p>
    <w:p w:rsidR="001A55DC" w:rsidRDefault="001A55DC" w:rsidP="00951DE1">
      <w:pPr>
        <w:ind w:firstLine="709"/>
        <w:jc w:val="right"/>
        <w:rPr>
          <w:b/>
        </w:rPr>
      </w:pPr>
    </w:p>
    <w:p w:rsidR="001A55DC" w:rsidRDefault="001A55DC" w:rsidP="00951DE1">
      <w:pPr>
        <w:ind w:firstLine="709"/>
        <w:jc w:val="right"/>
        <w:rPr>
          <w:b/>
        </w:rPr>
      </w:pPr>
    </w:p>
    <w:p w:rsidR="001A55DC" w:rsidRDefault="001A55DC" w:rsidP="00951DE1">
      <w:pPr>
        <w:ind w:firstLine="709"/>
        <w:jc w:val="right"/>
        <w:rPr>
          <w:b/>
        </w:rPr>
      </w:pPr>
    </w:p>
    <w:p w:rsidR="001A55DC" w:rsidRDefault="001A55DC" w:rsidP="00951DE1">
      <w:pPr>
        <w:ind w:firstLine="709"/>
        <w:jc w:val="right"/>
        <w:rPr>
          <w:b/>
        </w:rPr>
      </w:pPr>
    </w:p>
    <w:p w:rsidR="001A55DC" w:rsidRDefault="001A55DC" w:rsidP="00951DE1">
      <w:pPr>
        <w:ind w:firstLine="709"/>
        <w:jc w:val="right"/>
        <w:rPr>
          <w:b/>
        </w:rPr>
      </w:pPr>
    </w:p>
    <w:p w:rsidR="001A55DC" w:rsidRDefault="001A55DC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EC67BE" w:rsidRDefault="00EC67B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8F45EE" w:rsidRDefault="008F45EE" w:rsidP="00951DE1">
      <w:pPr>
        <w:ind w:firstLine="709"/>
        <w:jc w:val="right"/>
        <w:rPr>
          <w:b/>
        </w:rPr>
      </w:pPr>
    </w:p>
    <w:p w:rsidR="002D7FBD" w:rsidRPr="0032551B" w:rsidRDefault="002D7FBD" w:rsidP="00951DE1">
      <w:pPr>
        <w:ind w:firstLine="709"/>
        <w:jc w:val="right"/>
        <w:rPr>
          <w:b/>
        </w:rPr>
      </w:pPr>
    </w:p>
    <w:p w:rsidR="00547ECC" w:rsidRPr="0032551B" w:rsidRDefault="00547ECC" w:rsidP="00951DE1">
      <w:pPr>
        <w:ind w:firstLine="709"/>
        <w:jc w:val="right"/>
        <w:rPr>
          <w:b/>
        </w:rPr>
      </w:pPr>
    </w:p>
    <w:p w:rsidR="002D7FBD" w:rsidRDefault="002D7FBD" w:rsidP="00951DE1">
      <w:pPr>
        <w:ind w:firstLine="709"/>
        <w:jc w:val="right"/>
        <w:rPr>
          <w:b/>
        </w:rPr>
      </w:pPr>
    </w:p>
    <w:p w:rsidR="00EF394D" w:rsidRDefault="00EF394D" w:rsidP="00EF394D">
      <w:pPr>
        <w:rPr>
          <w:b/>
        </w:rPr>
      </w:pPr>
    </w:p>
    <w:p w:rsidR="00951DE1" w:rsidRPr="001A55DC" w:rsidRDefault="00951DE1" w:rsidP="00EF394D">
      <w:pPr>
        <w:jc w:val="right"/>
        <w:rPr>
          <w:b/>
        </w:rPr>
      </w:pPr>
      <w:r w:rsidRPr="001A55DC">
        <w:rPr>
          <w:b/>
        </w:rPr>
        <w:lastRenderedPageBreak/>
        <w:t>Приложение № 1</w:t>
      </w:r>
    </w:p>
    <w:p w:rsidR="00541215" w:rsidRPr="00F1241A" w:rsidRDefault="00541215" w:rsidP="00951DE1">
      <w:pPr>
        <w:ind w:firstLine="709"/>
        <w:jc w:val="right"/>
      </w:pPr>
    </w:p>
    <w:p w:rsidR="00951DE1" w:rsidRPr="00F1241A" w:rsidRDefault="00951DE1" w:rsidP="00951DE1">
      <w:pPr>
        <w:ind w:firstLine="709"/>
        <w:jc w:val="both"/>
      </w:pPr>
      <w:r w:rsidRPr="00F1241A">
        <w:t>-Федеральный закон от 29 декабря 2004 года № 190-ФЗ «Градостроительный кодекс Российской Федерации»;</w:t>
      </w:r>
    </w:p>
    <w:p w:rsidR="00951DE1" w:rsidRPr="00F1241A" w:rsidRDefault="00951DE1" w:rsidP="00951DE1">
      <w:pPr>
        <w:ind w:firstLine="709"/>
        <w:jc w:val="both"/>
      </w:pPr>
      <w:r w:rsidRPr="00F1241A">
        <w:t>-Федеральный закон от 29.декабря 2004 года № 191-ФЗ «О введении в действие Градостроительного кодекса Российской Федерации»;</w:t>
      </w:r>
    </w:p>
    <w:p w:rsidR="00951DE1" w:rsidRPr="00F1241A" w:rsidRDefault="00951DE1" w:rsidP="00951DE1">
      <w:pPr>
        <w:ind w:firstLine="709"/>
        <w:jc w:val="both"/>
      </w:pPr>
      <w:r w:rsidRPr="00F1241A">
        <w:t>-Федеральный закон 06.10.2003 № 131-ФЗ «Об общих принципах организации местного самоуправления в Российской Федерации;</w:t>
      </w:r>
    </w:p>
    <w:p w:rsidR="00951DE1" w:rsidRPr="00F1241A" w:rsidRDefault="00951DE1" w:rsidP="00951DE1">
      <w:pPr>
        <w:ind w:firstLine="709"/>
        <w:jc w:val="both"/>
      </w:pPr>
      <w:r w:rsidRPr="00F1241A">
        <w:t>-Федеральный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951DE1" w:rsidRPr="00F1241A" w:rsidRDefault="00951DE1" w:rsidP="00951DE1">
      <w:pPr>
        <w:ind w:firstLine="709"/>
        <w:jc w:val="both"/>
      </w:pPr>
      <w:r w:rsidRPr="00F1241A">
        <w:t>-Федеральный закон от 13 ноября 1994 года № 51-ФЗ «Гражданский кодекс Российской Федерации»</w:t>
      </w:r>
    </w:p>
    <w:p w:rsidR="00951DE1" w:rsidRPr="00F1241A" w:rsidRDefault="00951DE1" w:rsidP="00951DE1">
      <w:pPr>
        <w:ind w:firstLine="709"/>
        <w:jc w:val="both"/>
      </w:pPr>
      <w:r w:rsidRPr="00F1241A">
        <w:t>-Федеральный закон от 25 октября 2001 года № 136-ФЗ «Земельный кодекс Российской Федерации»;</w:t>
      </w:r>
    </w:p>
    <w:p w:rsidR="00951DE1" w:rsidRPr="00F1241A" w:rsidRDefault="00951DE1" w:rsidP="00951DE1">
      <w:pPr>
        <w:ind w:firstLine="709"/>
        <w:jc w:val="both"/>
      </w:pPr>
      <w:r w:rsidRPr="00F1241A">
        <w:t>-Федеральный закон от 17 ноября 1995 года № 169-ФЗ «Об архитектурной деятельности в Российской Федерации»;</w:t>
      </w:r>
    </w:p>
    <w:p w:rsidR="00951DE1" w:rsidRPr="00F1241A" w:rsidRDefault="00951DE1" w:rsidP="00951DE1">
      <w:pPr>
        <w:ind w:firstLine="709"/>
        <w:jc w:val="both"/>
      </w:pPr>
      <w:r w:rsidRPr="00F1241A">
        <w:t>-Федеральный закон от 27 июля 2010 года № 210-ФЗ «Об организации предоставления государственных и муниципальных услуг»;</w:t>
      </w:r>
    </w:p>
    <w:p w:rsidR="00951DE1" w:rsidRPr="00F1241A" w:rsidRDefault="00951DE1" w:rsidP="00951DE1">
      <w:pPr>
        <w:ind w:firstLine="709"/>
        <w:jc w:val="both"/>
      </w:pPr>
      <w:r w:rsidRPr="00F1241A">
        <w:t>-Федеральный закон от 6 апреля 2011 года № 63-ФЗ «Об электронной подписи»;</w:t>
      </w:r>
    </w:p>
    <w:p w:rsidR="00951DE1" w:rsidRPr="00F1241A" w:rsidRDefault="00951DE1" w:rsidP="00951DE1">
      <w:pPr>
        <w:ind w:firstLine="709"/>
        <w:jc w:val="both"/>
      </w:pPr>
      <w:r w:rsidRPr="00F1241A">
        <w:t>-Постановление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951DE1" w:rsidRPr="00F1241A" w:rsidRDefault="00951DE1" w:rsidP="00951DE1">
      <w:pPr>
        <w:ind w:firstLine="709"/>
        <w:jc w:val="both"/>
      </w:pPr>
      <w:r w:rsidRPr="00F1241A">
        <w:t>-Федеральный закон от 2 мая 2006 года № 59-ФЗ «О порядке рассмотрения  обращений граждан Российской Федерации»;</w:t>
      </w:r>
    </w:p>
    <w:p w:rsidR="00951DE1" w:rsidRPr="00F1241A" w:rsidRDefault="00951DE1" w:rsidP="00951DE1">
      <w:pPr>
        <w:ind w:firstLine="709"/>
        <w:jc w:val="both"/>
      </w:pPr>
      <w:r w:rsidRPr="00F1241A">
        <w:t>-Постановление Правительства Российской Федерации от26 марта 2016 года № 326 «О требованиях к предоставлению в электронной форме государственных и муниципальных услуг»;</w:t>
      </w:r>
    </w:p>
    <w:p w:rsidR="00951DE1" w:rsidRPr="00F1241A" w:rsidRDefault="00951DE1" w:rsidP="00951DE1">
      <w:pPr>
        <w:ind w:firstLine="709"/>
        <w:jc w:val="both"/>
      </w:pPr>
      <w:r w:rsidRPr="00F1241A">
        <w:t>-Постановление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951DE1" w:rsidRPr="00F1241A" w:rsidRDefault="00951DE1" w:rsidP="00951DE1">
      <w:pPr>
        <w:ind w:firstLine="709"/>
        <w:jc w:val="both"/>
      </w:pPr>
      <w:r w:rsidRPr="00F1241A">
        <w:t>-Постановление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51DE1" w:rsidRPr="00F1241A" w:rsidRDefault="00951DE1" w:rsidP="00951DE1">
      <w:pPr>
        <w:ind w:firstLine="709"/>
        <w:jc w:val="both"/>
      </w:pPr>
      <w:r w:rsidRPr="00F1241A">
        <w:t xml:space="preserve">-Постановление Правительства Российской Федерации от 22 декабря 2012 года № 1376 «Об утверждении </w:t>
      </w:r>
      <w:proofErr w:type="gramStart"/>
      <w:r w:rsidRPr="00F1241A">
        <w:t>правил организации деятельности многофункциональных центров предоставления государственных</w:t>
      </w:r>
      <w:proofErr w:type="gramEnd"/>
      <w:r w:rsidRPr="00F1241A">
        <w:t xml:space="preserve"> и муниципальных услуг»;</w:t>
      </w:r>
    </w:p>
    <w:p w:rsidR="00951DE1" w:rsidRPr="00F1241A" w:rsidRDefault="00951DE1" w:rsidP="00951DE1">
      <w:pPr>
        <w:ind w:firstLine="709"/>
        <w:jc w:val="both"/>
      </w:pPr>
      <w:r w:rsidRPr="00F1241A">
        <w:t>-Постановление Правительства Российской Федерации от 25 января  2013 года № 33 «Об использовании простой электронной подписи при оказании государственных и муниципальных услуг»;</w:t>
      </w:r>
    </w:p>
    <w:p w:rsidR="00951DE1" w:rsidRPr="00F1241A" w:rsidRDefault="00951DE1" w:rsidP="00951DE1">
      <w:pPr>
        <w:ind w:firstLine="709"/>
        <w:jc w:val="both"/>
      </w:pPr>
      <w:r w:rsidRPr="00F1241A"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D5FB9" w:rsidRDefault="008D5FB9" w:rsidP="008D5FB9">
      <w:pPr>
        <w:widowControl w:val="0"/>
        <w:autoSpaceDE w:val="0"/>
        <w:autoSpaceDN w:val="0"/>
        <w:adjustRightInd w:val="0"/>
        <w:contextualSpacing/>
      </w:pPr>
      <w:r>
        <w:t xml:space="preserve">- Устав Алзамайского муниципального образования; </w:t>
      </w:r>
    </w:p>
    <w:p w:rsidR="008D5FB9" w:rsidRDefault="008D5FB9" w:rsidP="008D5FB9">
      <w:pPr>
        <w:widowControl w:val="0"/>
        <w:autoSpaceDE w:val="0"/>
        <w:autoSpaceDN w:val="0"/>
        <w:adjustRightInd w:val="0"/>
        <w:contextualSpacing/>
        <w:jc w:val="both"/>
      </w:pPr>
      <w:r>
        <w:t>- Иные нормативные правовые акты Российской Федерации, Иркутской области, муниципальные правовые акты Алзамайского муниципального образования.</w:t>
      </w:r>
    </w:p>
    <w:p w:rsidR="008D5FB9" w:rsidRDefault="008D5FB9" w:rsidP="004A2998">
      <w:pPr>
        <w:jc w:val="right"/>
        <w:rPr>
          <w:b/>
        </w:rPr>
      </w:pPr>
    </w:p>
    <w:p w:rsidR="008D5FB9" w:rsidRDefault="008D5FB9" w:rsidP="004A2998">
      <w:pPr>
        <w:jc w:val="right"/>
        <w:rPr>
          <w:b/>
        </w:rPr>
      </w:pPr>
    </w:p>
    <w:p w:rsidR="008D5FB9" w:rsidRDefault="008D5FB9" w:rsidP="004A2998">
      <w:pPr>
        <w:jc w:val="right"/>
        <w:rPr>
          <w:b/>
        </w:rPr>
      </w:pPr>
    </w:p>
    <w:p w:rsidR="008D5FB9" w:rsidRDefault="008D5FB9" w:rsidP="008F45EE">
      <w:pPr>
        <w:rPr>
          <w:b/>
        </w:rPr>
      </w:pPr>
    </w:p>
    <w:p w:rsidR="004A2998" w:rsidRPr="001A55DC" w:rsidRDefault="004A2998" w:rsidP="004A2998">
      <w:pPr>
        <w:jc w:val="right"/>
        <w:rPr>
          <w:b/>
        </w:rPr>
      </w:pPr>
      <w:r w:rsidRPr="001A55DC">
        <w:rPr>
          <w:b/>
        </w:rPr>
        <w:lastRenderedPageBreak/>
        <w:t>Приложение № 2</w:t>
      </w:r>
    </w:p>
    <w:p w:rsidR="004A2998" w:rsidRPr="007B3175" w:rsidRDefault="004A2998" w:rsidP="004A2998">
      <w:pPr>
        <w:jc w:val="center"/>
        <w:rPr>
          <w:b/>
        </w:rPr>
      </w:pPr>
      <w:r w:rsidRPr="007B3175">
        <w:rPr>
          <w:b/>
        </w:rPr>
        <w:t xml:space="preserve">Справочная информация </w:t>
      </w:r>
    </w:p>
    <w:p w:rsidR="004A2998" w:rsidRPr="007B3175" w:rsidRDefault="004A2998" w:rsidP="004A2998">
      <w:pPr>
        <w:jc w:val="center"/>
        <w:rPr>
          <w:b/>
        </w:rPr>
      </w:pPr>
      <w:r w:rsidRPr="007B3175">
        <w:rPr>
          <w:b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4A2998" w:rsidRPr="007B3175" w:rsidRDefault="004A2998" w:rsidP="004A2998">
      <w:pPr>
        <w:jc w:val="both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81"/>
        <w:gridCol w:w="26"/>
        <w:gridCol w:w="677"/>
        <w:gridCol w:w="34"/>
        <w:gridCol w:w="2316"/>
        <w:gridCol w:w="6455"/>
      </w:tblGrid>
      <w:tr w:rsidR="004A2998" w:rsidRPr="00EA28A6" w:rsidTr="00711827">
        <w:tc>
          <w:tcPr>
            <w:tcW w:w="407" w:type="dxa"/>
            <w:gridSpan w:val="2"/>
          </w:tcPr>
          <w:p w:rsidR="004A2998" w:rsidRPr="00EA28A6" w:rsidRDefault="004A2998" w:rsidP="004A2998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2" w:type="dxa"/>
            <w:gridSpan w:val="4"/>
            <w:tcBorders>
              <w:bottom w:val="single" w:sz="4" w:space="0" w:color="auto"/>
            </w:tcBorders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5B6018">
              <w:t>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771" w:type="dxa"/>
            <w:gridSpan w:val="2"/>
            <w:tcBorders>
              <w:top w:val="single" w:sz="4" w:space="0" w:color="auto"/>
            </w:tcBorders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28A6">
              <w:rPr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EA28A6" w:rsidRDefault="004A2998" w:rsidP="004A2998">
            <w:pPr>
              <w:pStyle w:val="a8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  <w:r w:rsidRPr="00EA28A6">
              <w:t>1.1.</w:t>
            </w:r>
          </w:p>
        </w:tc>
        <w:tc>
          <w:tcPr>
            <w:tcW w:w="877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  <w:r w:rsidRPr="00EA28A6">
              <w:t>Место нахождения органа, предоставляющего муниципальную услугу: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EA28A6" w:rsidRDefault="004A2998" w:rsidP="004A2998">
            <w:pPr>
              <w:pStyle w:val="a8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1" w:type="dxa"/>
            <w:gridSpan w:val="2"/>
            <w:tcBorders>
              <w:bottom w:val="single" w:sz="4" w:space="0" w:color="auto"/>
            </w:tcBorders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665160,</w:t>
            </w:r>
            <w:r w:rsidRPr="00CC2CA0">
              <w:rPr>
                <w:lang w:eastAsia="ko-KR"/>
              </w:rPr>
              <w:t xml:space="preserve"> Иркутская область, Нижнеудинский район, г. Алзамай,</w:t>
            </w:r>
            <w:r>
              <w:rPr>
                <w:lang w:eastAsia="ko-KR"/>
              </w:rPr>
              <w:t xml:space="preserve">                                     ул. Первомайская, 119. </w:t>
            </w:r>
            <w:r w:rsidRPr="002604CA">
              <w:t xml:space="preserve">кабинеты </w:t>
            </w:r>
            <w:r>
              <w:t>№ 4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1" w:type="dxa"/>
            <w:gridSpan w:val="2"/>
            <w:tcBorders>
              <w:top w:val="single" w:sz="4" w:space="0" w:color="auto"/>
            </w:tcBorders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  <w:r w:rsidRPr="00EA28A6">
              <w:t>1.2.</w:t>
            </w:r>
          </w:p>
        </w:tc>
        <w:tc>
          <w:tcPr>
            <w:tcW w:w="877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EA28A6">
              <w:t xml:space="preserve">График работы органа, предоставляющего муниципальную услугу: 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F83E3D" w:rsidRDefault="004A2998" w:rsidP="004A29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tabs>
                <w:tab w:val="left" w:pos="1276"/>
              </w:tabs>
              <w:jc w:val="both"/>
              <w:rPr>
                <w:noProof/>
              </w:rPr>
            </w:pPr>
          </w:p>
        </w:tc>
        <w:tc>
          <w:tcPr>
            <w:tcW w:w="2316" w:type="dxa"/>
          </w:tcPr>
          <w:p w:rsidR="004A2998" w:rsidRPr="00EA28A6" w:rsidRDefault="004A2998" w:rsidP="004A2998">
            <w:pPr>
              <w:tabs>
                <w:tab w:val="left" w:pos="1276"/>
              </w:tabs>
              <w:jc w:val="both"/>
            </w:pPr>
            <w:r w:rsidRPr="00EA28A6">
              <w:rPr>
                <w:noProof/>
              </w:rPr>
              <w:t>Понедельник:</w:t>
            </w:r>
          </w:p>
        </w:tc>
        <w:tc>
          <w:tcPr>
            <w:tcW w:w="6455" w:type="dxa"/>
            <w:tcBorders>
              <w:bottom w:val="single" w:sz="4" w:space="0" w:color="auto"/>
            </w:tcBorders>
          </w:tcPr>
          <w:p w:rsidR="004A2998" w:rsidRPr="007C7FD2" w:rsidRDefault="004A2998" w:rsidP="004A2998">
            <w:pPr>
              <w:tabs>
                <w:tab w:val="left" w:pos="1276"/>
              </w:tabs>
              <w:jc w:val="center"/>
            </w:pPr>
            <w:r>
              <w:t>с 8-00 до 17-00 (обед с12</w:t>
            </w:r>
            <w:r w:rsidRPr="007C7FD2">
              <w:t>-00 до 1</w:t>
            </w:r>
            <w:r>
              <w:t>3</w:t>
            </w:r>
            <w:r w:rsidRPr="007C7FD2">
              <w:t>-00)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F83E3D" w:rsidRDefault="004A2998" w:rsidP="004A29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tabs>
                <w:tab w:val="left" w:pos="1276"/>
              </w:tabs>
              <w:jc w:val="both"/>
              <w:rPr>
                <w:noProof/>
              </w:rPr>
            </w:pPr>
          </w:p>
        </w:tc>
        <w:tc>
          <w:tcPr>
            <w:tcW w:w="2316" w:type="dxa"/>
          </w:tcPr>
          <w:p w:rsidR="004A2998" w:rsidRPr="00EA28A6" w:rsidRDefault="004A2998" w:rsidP="004A2998">
            <w:pPr>
              <w:tabs>
                <w:tab w:val="left" w:pos="1276"/>
              </w:tabs>
              <w:jc w:val="both"/>
            </w:pPr>
            <w:r w:rsidRPr="00EA28A6">
              <w:rPr>
                <w:noProof/>
              </w:rPr>
              <w:t>Вторник: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</w:tcPr>
          <w:p w:rsidR="004A2998" w:rsidRPr="007C7FD2" w:rsidRDefault="004A2998" w:rsidP="004A2998">
            <w:pPr>
              <w:tabs>
                <w:tab w:val="left" w:pos="1276"/>
              </w:tabs>
              <w:jc w:val="center"/>
            </w:pPr>
            <w:r>
              <w:t>с 8-00 до 17-00 (обед с12</w:t>
            </w:r>
            <w:r w:rsidRPr="007C7FD2">
              <w:t>-00 до 1</w:t>
            </w:r>
            <w:r>
              <w:t>3</w:t>
            </w:r>
            <w:r w:rsidRPr="007C7FD2">
              <w:t>-00)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F83E3D" w:rsidRDefault="004A2998" w:rsidP="004A29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33855" w:rsidRDefault="004A2998" w:rsidP="004A2998">
            <w:pPr>
              <w:tabs>
                <w:tab w:val="left" w:pos="1276"/>
              </w:tabs>
              <w:jc w:val="both"/>
              <w:rPr>
                <w:noProof/>
              </w:rPr>
            </w:pPr>
          </w:p>
        </w:tc>
        <w:tc>
          <w:tcPr>
            <w:tcW w:w="2316" w:type="dxa"/>
          </w:tcPr>
          <w:p w:rsidR="004A2998" w:rsidRPr="00EA28A6" w:rsidRDefault="004A2998" w:rsidP="004A2998">
            <w:pPr>
              <w:tabs>
                <w:tab w:val="left" w:pos="1276"/>
              </w:tabs>
              <w:jc w:val="both"/>
              <w:rPr>
                <w:noProof/>
              </w:rPr>
            </w:pPr>
            <w:r w:rsidRPr="00EA28A6">
              <w:rPr>
                <w:noProof/>
                <w:lang w:val="en-US"/>
              </w:rPr>
              <w:t>С</w:t>
            </w:r>
            <w:r w:rsidRPr="00EA28A6">
              <w:rPr>
                <w:noProof/>
              </w:rPr>
              <w:t>реда: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</w:tcPr>
          <w:p w:rsidR="004A2998" w:rsidRPr="007C7FD2" w:rsidRDefault="004A2998" w:rsidP="004A2998">
            <w:pPr>
              <w:tabs>
                <w:tab w:val="left" w:pos="1276"/>
              </w:tabs>
              <w:jc w:val="center"/>
            </w:pPr>
            <w:r>
              <w:t>с 8-00 до 17-00 (обед с12</w:t>
            </w:r>
            <w:r w:rsidRPr="007C7FD2">
              <w:t>-00 до 1</w:t>
            </w:r>
            <w:r>
              <w:t>3</w:t>
            </w:r>
            <w:r w:rsidRPr="007C7FD2">
              <w:t>-00)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F83E3D" w:rsidRDefault="004A2998" w:rsidP="004A29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tabs>
                <w:tab w:val="left" w:pos="1276"/>
              </w:tabs>
              <w:jc w:val="both"/>
              <w:rPr>
                <w:noProof/>
              </w:rPr>
            </w:pPr>
          </w:p>
        </w:tc>
        <w:tc>
          <w:tcPr>
            <w:tcW w:w="2316" w:type="dxa"/>
          </w:tcPr>
          <w:p w:rsidR="004A2998" w:rsidRPr="00EA28A6" w:rsidRDefault="004A2998" w:rsidP="004A2998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EA28A6">
              <w:rPr>
                <w:noProof/>
              </w:rPr>
              <w:t>Четверг</w:t>
            </w:r>
            <w:r w:rsidRPr="00EA28A6">
              <w:rPr>
                <w:noProof/>
                <w:lang w:val="en-US"/>
              </w:rPr>
              <w:t>: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</w:tcPr>
          <w:p w:rsidR="004A2998" w:rsidRPr="007C7FD2" w:rsidRDefault="004A2998" w:rsidP="004A2998">
            <w:pPr>
              <w:tabs>
                <w:tab w:val="left" w:pos="1276"/>
              </w:tabs>
              <w:jc w:val="center"/>
            </w:pPr>
            <w:r>
              <w:t>с 8-00 до 17-00 (обед с12</w:t>
            </w:r>
            <w:r w:rsidRPr="007C7FD2">
              <w:t>-00 до 1</w:t>
            </w:r>
            <w:r>
              <w:t>3</w:t>
            </w:r>
            <w:r w:rsidRPr="007C7FD2">
              <w:t>-00)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F83E3D" w:rsidRDefault="004A2998" w:rsidP="004A29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33855" w:rsidRDefault="004A2998" w:rsidP="004A2998">
            <w:pPr>
              <w:tabs>
                <w:tab w:val="left" w:pos="1276"/>
              </w:tabs>
              <w:jc w:val="both"/>
              <w:rPr>
                <w:noProof/>
              </w:rPr>
            </w:pPr>
          </w:p>
        </w:tc>
        <w:tc>
          <w:tcPr>
            <w:tcW w:w="2316" w:type="dxa"/>
          </w:tcPr>
          <w:p w:rsidR="004A2998" w:rsidRPr="00EA28A6" w:rsidRDefault="004A2998" w:rsidP="004A2998">
            <w:pPr>
              <w:tabs>
                <w:tab w:val="left" w:pos="1276"/>
              </w:tabs>
              <w:jc w:val="both"/>
              <w:rPr>
                <w:noProof/>
                <w:lang w:val="en-US"/>
              </w:rPr>
            </w:pPr>
            <w:r w:rsidRPr="00EA28A6">
              <w:rPr>
                <w:noProof/>
                <w:lang w:val="en-US"/>
              </w:rPr>
              <w:t>Пятница: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</w:tcPr>
          <w:p w:rsidR="004A2998" w:rsidRPr="007C7FD2" w:rsidRDefault="004A2998" w:rsidP="004A2998">
            <w:pPr>
              <w:tabs>
                <w:tab w:val="left" w:pos="1276"/>
              </w:tabs>
              <w:jc w:val="center"/>
            </w:pPr>
            <w:r>
              <w:t>с 8-00 до 17-00 (обед с12</w:t>
            </w:r>
            <w:r w:rsidRPr="007C7FD2">
              <w:t>-00 до 1</w:t>
            </w:r>
            <w:r>
              <w:t>3</w:t>
            </w:r>
            <w:r w:rsidRPr="007C7FD2">
              <w:t>-00)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F83E3D" w:rsidRDefault="004A2998" w:rsidP="004A29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33855" w:rsidRDefault="004A2998" w:rsidP="004A2998">
            <w:pPr>
              <w:tabs>
                <w:tab w:val="left" w:pos="1276"/>
              </w:tabs>
              <w:jc w:val="both"/>
              <w:rPr>
                <w:noProof/>
              </w:rPr>
            </w:pPr>
          </w:p>
        </w:tc>
        <w:tc>
          <w:tcPr>
            <w:tcW w:w="2316" w:type="dxa"/>
          </w:tcPr>
          <w:p w:rsidR="004A2998" w:rsidRPr="00EA28A6" w:rsidRDefault="004A2998" w:rsidP="004A2998">
            <w:pPr>
              <w:tabs>
                <w:tab w:val="left" w:pos="1276"/>
              </w:tabs>
              <w:jc w:val="both"/>
              <w:rPr>
                <w:noProof/>
              </w:rPr>
            </w:pPr>
            <w:r w:rsidRPr="00EA28A6">
              <w:rPr>
                <w:noProof/>
                <w:lang w:val="en-US"/>
              </w:rPr>
              <w:t>Суббота</w:t>
            </w:r>
            <w:r w:rsidRPr="00EA28A6">
              <w:rPr>
                <w:noProof/>
              </w:rPr>
              <w:t>: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</w:tcPr>
          <w:p w:rsidR="004A2998" w:rsidRPr="00E12453" w:rsidRDefault="004A2998" w:rsidP="004A2998">
            <w:pPr>
              <w:tabs>
                <w:tab w:val="left" w:pos="1276"/>
              </w:tabs>
              <w:jc w:val="center"/>
            </w:pPr>
            <w:r>
              <w:t>выходной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F83E3D" w:rsidRDefault="004A2998" w:rsidP="004A29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tabs>
                <w:tab w:val="left" w:pos="1276"/>
              </w:tabs>
              <w:jc w:val="both"/>
              <w:rPr>
                <w:noProof/>
                <w:lang w:val="en-US"/>
              </w:rPr>
            </w:pPr>
          </w:p>
        </w:tc>
        <w:tc>
          <w:tcPr>
            <w:tcW w:w="2316" w:type="dxa"/>
          </w:tcPr>
          <w:p w:rsidR="004A2998" w:rsidRPr="00EA28A6" w:rsidRDefault="004A2998" w:rsidP="004A2998">
            <w:pPr>
              <w:tabs>
                <w:tab w:val="left" w:pos="1276"/>
              </w:tabs>
              <w:jc w:val="both"/>
              <w:rPr>
                <w:noProof/>
                <w:lang w:val="en-US"/>
              </w:rPr>
            </w:pPr>
            <w:r w:rsidRPr="00EA28A6">
              <w:rPr>
                <w:noProof/>
                <w:lang w:val="en-US"/>
              </w:rPr>
              <w:t>Воскресенье: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</w:tcPr>
          <w:p w:rsidR="004A2998" w:rsidRPr="00E12453" w:rsidRDefault="004A2998" w:rsidP="004A2998">
            <w:pPr>
              <w:tabs>
                <w:tab w:val="left" w:pos="1276"/>
              </w:tabs>
              <w:jc w:val="center"/>
            </w:pPr>
            <w:r>
              <w:t>выходной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  <w:r w:rsidRPr="00EA28A6">
              <w:t>1.3.</w:t>
            </w:r>
          </w:p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</w:p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</w:p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</w:p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</w:p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</w:p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</w:p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</w:p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1" w:type="dxa"/>
            <w:gridSpan w:val="2"/>
          </w:tcPr>
          <w:p w:rsidR="004A2998" w:rsidRDefault="004A2998" w:rsidP="004A2998">
            <w:pPr>
              <w:widowControl w:val="0"/>
              <w:autoSpaceDE w:val="0"/>
              <w:autoSpaceDN w:val="0"/>
              <w:adjustRightInd w:val="0"/>
            </w:pPr>
            <w:r w:rsidRPr="005B6018">
              <w:t>График приема заявителей главой Алзамайского муниципального образования:</w:t>
            </w:r>
          </w:p>
          <w:tbl>
            <w:tblPr>
              <w:tblStyle w:val="a5"/>
              <w:tblW w:w="5245" w:type="dxa"/>
              <w:tblInd w:w="1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693"/>
            </w:tblGrid>
            <w:tr w:rsidR="004A2998" w:rsidRPr="005B6018" w:rsidTr="00A41D55">
              <w:tc>
                <w:tcPr>
                  <w:tcW w:w="2552" w:type="dxa"/>
                </w:tcPr>
                <w:p w:rsidR="004A2998" w:rsidRPr="005B6018" w:rsidRDefault="004A2998" w:rsidP="004A2998">
                  <w:pPr>
                    <w:widowControl w:val="0"/>
                    <w:autoSpaceDE w:val="0"/>
                    <w:autoSpaceDN w:val="0"/>
                    <w:adjustRightInd w:val="0"/>
                    <w:ind w:left="-103" w:hanging="5"/>
                  </w:pPr>
                  <w:r w:rsidRPr="005B6018">
                    <w:t xml:space="preserve">  Понедельник</w:t>
                  </w:r>
                </w:p>
              </w:tc>
              <w:tc>
                <w:tcPr>
                  <w:tcW w:w="2693" w:type="dxa"/>
                </w:tcPr>
                <w:p w:rsidR="004A2998" w:rsidRPr="005B6018" w:rsidRDefault="004A2998" w:rsidP="004A2998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</w:pPr>
                  <w:r w:rsidRPr="005B6018">
                    <w:t>14.00 – 16.00</w:t>
                  </w:r>
                </w:p>
              </w:tc>
            </w:tr>
            <w:tr w:rsidR="004A2998" w:rsidRPr="005B6018" w:rsidTr="00A41D55">
              <w:tc>
                <w:tcPr>
                  <w:tcW w:w="2552" w:type="dxa"/>
                </w:tcPr>
                <w:p w:rsidR="004A2998" w:rsidRPr="005B6018" w:rsidRDefault="004A2998" w:rsidP="004A2998">
                  <w:pPr>
                    <w:widowControl w:val="0"/>
                    <w:autoSpaceDE w:val="0"/>
                    <w:autoSpaceDN w:val="0"/>
                    <w:adjustRightInd w:val="0"/>
                    <w:ind w:left="-103" w:hanging="5"/>
                  </w:pPr>
                  <w:r w:rsidRPr="005B6018">
                    <w:t xml:space="preserve">  Вторник</w:t>
                  </w:r>
                </w:p>
              </w:tc>
              <w:tc>
                <w:tcPr>
                  <w:tcW w:w="2693" w:type="dxa"/>
                </w:tcPr>
                <w:p w:rsidR="004A2998" w:rsidRPr="005B6018" w:rsidRDefault="004A2998" w:rsidP="004A2998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</w:pPr>
                  <w:r w:rsidRPr="005B6018">
                    <w:t>14.00 – 16.00</w:t>
                  </w:r>
                </w:p>
              </w:tc>
            </w:tr>
            <w:tr w:rsidR="004A2998" w:rsidRPr="005B6018" w:rsidTr="00A41D55">
              <w:tc>
                <w:tcPr>
                  <w:tcW w:w="2552" w:type="dxa"/>
                </w:tcPr>
                <w:p w:rsidR="004A2998" w:rsidRPr="005B6018" w:rsidRDefault="004A2998" w:rsidP="004A2998">
                  <w:pPr>
                    <w:widowControl w:val="0"/>
                    <w:autoSpaceDE w:val="0"/>
                    <w:autoSpaceDN w:val="0"/>
                    <w:adjustRightInd w:val="0"/>
                    <w:ind w:left="-103" w:hanging="5"/>
                  </w:pPr>
                  <w:r w:rsidRPr="005B6018">
                    <w:t xml:space="preserve">  Среда</w:t>
                  </w:r>
                </w:p>
              </w:tc>
              <w:tc>
                <w:tcPr>
                  <w:tcW w:w="2693" w:type="dxa"/>
                </w:tcPr>
                <w:p w:rsidR="004A2998" w:rsidRPr="005B6018" w:rsidRDefault="004A2998" w:rsidP="004A2998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</w:pPr>
                  <w:r w:rsidRPr="005B6018">
                    <w:t>14.00 – 16.00</w:t>
                  </w:r>
                </w:p>
              </w:tc>
            </w:tr>
            <w:tr w:rsidR="004A2998" w:rsidRPr="005B6018" w:rsidTr="00A41D55">
              <w:tc>
                <w:tcPr>
                  <w:tcW w:w="2552" w:type="dxa"/>
                </w:tcPr>
                <w:p w:rsidR="004A2998" w:rsidRPr="005B6018" w:rsidRDefault="004A2998" w:rsidP="004A2998">
                  <w:pPr>
                    <w:widowControl w:val="0"/>
                    <w:autoSpaceDE w:val="0"/>
                    <w:autoSpaceDN w:val="0"/>
                    <w:adjustRightInd w:val="0"/>
                    <w:ind w:hanging="5"/>
                  </w:pPr>
                  <w:r w:rsidRPr="005B6018">
                    <w:t>Четверг</w:t>
                  </w:r>
                </w:p>
              </w:tc>
              <w:tc>
                <w:tcPr>
                  <w:tcW w:w="2693" w:type="dxa"/>
                </w:tcPr>
                <w:p w:rsidR="004A2998" w:rsidRPr="005B6018" w:rsidRDefault="004A2998" w:rsidP="004A2998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</w:pPr>
                  <w:r w:rsidRPr="005B6018">
                    <w:t>14.00 – 16.00</w:t>
                  </w:r>
                </w:p>
              </w:tc>
            </w:tr>
            <w:tr w:rsidR="004A2998" w:rsidRPr="005B6018" w:rsidTr="00A41D55">
              <w:tc>
                <w:tcPr>
                  <w:tcW w:w="2552" w:type="dxa"/>
                </w:tcPr>
                <w:p w:rsidR="004A2998" w:rsidRPr="005B6018" w:rsidRDefault="004A2998" w:rsidP="004A299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B6018">
                    <w:t>Пятница</w:t>
                  </w:r>
                </w:p>
              </w:tc>
              <w:tc>
                <w:tcPr>
                  <w:tcW w:w="2693" w:type="dxa"/>
                </w:tcPr>
                <w:p w:rsidR="004A2998" w:rsidRPr="005B6018" w:rsidRDefault="004A2998" w:rsidP="004A2998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</w:pPr>
                  <w:r w:rsidRPr="005B6018">
                    <w:t>14.00 – 16.00</w:t>
                  </w:r>
                </w:p>
              </w:tc>
            </w:tr>
            <w:tr w:rsidR="004A2998" w:rsidRPr="005B6018" w:rsidTr="00A41D55">
              <w:tc>
                <w:tcPr>
                  <w:tcW w:w="5245" w:type="dxa"/>
                  <w:gridSpan w:val="2"/>
                </w:tcPr>
                <w:p w:rsidR="004A2998" w:rsidRPr="005B6018" w:rsidRDefault="004A2998" w:rsidP="004A299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B6018">
                    <w:t xml:space="preserve">Суббота, воскресенье – выходные дни </w:t>
                  </w:r>
                </w:p>
                <w:p w:rsidR="004A2998" w:rsidRPr="005B6018" w:rsidRDefault="004A2998" w:rsidP="004A299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  <w:r w:rsidRPr="00EA28A6">
              <w:t>Контактный телефон органа, предоставляющего муниципальную услугу: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1" w:type="dxa"/>
            <w:gridSpan w:val="2"/>
            <w:tcBorders>
              <w:bottom w:val="single" w:sz="4" w:space="0" w:color="auto"/>
            </w:tcBorders>
          </w:tcPr>
          <w:p w:rsidR="004A2998" w:rsidRPr="00EA28A6" w:rsidRDefault="007928CD" w:rsidP="007928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(39557) 6-15</w:t>
            </w:r>
            <w:r w:rsidR="00A41D55" w:rsidRPr="005B6018">
              <w:t>-</w:t>
            </w:r>
            <w:r>
              <w:t>36</w:t>
            </w:r>
            <w:r w:rsidR="00A41D55">
              <w:t xml:space="preserve"> 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771" w:type="dxa"/>
            <w:gridSpan w:val="2"/>
            <w:tcBorders>
              <w:top w:val="single" w:sz="4" w:space="0" w:color="auto"/>
            </w:tcBorders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  <w:r w:rsidRPr="00EA28A6">
              <w:t>1.4.</w:t>
            </w:r>
          </w:p>
        </w:tc>
        <w:tc>
          <w:tcPr>
            <w:tcW w:w="8771" w:type="dxa"/>
            <w:gridSpan w:val="2"/>
          </w:tcPr>
          <w:p w:rsidR="004A2998" w:rsidRPr="00EA28A6" w:rsidRDefault="004A2998" w:rsidP="00ED313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8A6"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F83E3D" w:rsidRDefault="004A2998" w:rsidP="004A29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1" w:type="dxa"/>
            <w:gridSpan w:val="2"/>
            <w:tcBorders>
              <w:bottom w:val="single" w:sz="4" w:space="0" w:color="auto"/>
            </w:tcBorders>
          </w:tcPr>
          <w:p w:rsidR="004A2998" w:rsidRPr="00A41D55" w:rsidRDefault="00DC7CC3" w:rsidP="004A2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lang w:val="en-US"/>
              </w:rPr>
            </w:pPr>
            <w:hyperlink r:id="rId12" w:history="1">
              <w:r w:rsidR="00A41D55" w:rsidRPr="00A41D55">
                <w:rPr>
                  <w:rStyle w:val="a6"/>
                  <w:u w:val="none"/>
                  <w:lang w:val="en-US"/>
                </w:rPr>
                <w:t>www</w:t>
              </w:r>
              <w:r w:rsidR="00A41D55" w:rsidRPr="00A41D55">
                <w:rPr>
                  <w:rStyle w:val="a6"/>
                  <w:u w:val="none"/>
                </w:rPr>
                <w:t>.</w:t>
              </w:r>
              <w:proofErr w:type="spellStart"/>
              <w:r w:rsidR="00A41D55" w:rsidRPr="00A41D55">
                <w:rPr>
                  <w:rStyle w:val="a6"/>
                  <w:u w:val="none"/>
                  <w:lang w:val="en-US"/>
                </w:rPr>
                <w:t>alzamai</w:t>
              </w:r>
              <w:proofErr w:type="spellEnd"/>
              <w:r w:rsidR="00A41D55" w:rsidRPr="00A41D55">
                <w:rPr>
                  <w:rStyle w:val="a6"/>
                  <w:u w:val="none"/>
                </w:rPr>
                <w:t>.</w:t>
              </w:r>
              <w:proofErr w:type="spellStart"/>
              <w:r w:rsidR="00A41D55" w:rsidRPr="00A41D55">
                <w:rPr>
                  <w:rStyle w:val="a6"/>
                  <w:u w:val="none"/>
                  <w:lang w:val="en-US"/>
                </w:rPr>
                <w:t>ru</w:t>
              </w:r>
              <w:proofErr w:type="spellEnd"/>
            </w:hyperlink>
            <w:r w:rsidR="00A41D55" w:rsidRPr="00A41D55">
              <w:rPr>
                <w:color w:val="002060"/>
              </w:rPr>
              <w:t xml:space="preserve"> 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F83E3D" w:rsidRDefault="004A2998" w:rsidP="004A29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1" w:type="dxa"/>
            <w:gridSpan w:val="2"/>
            <w:tcBorders>
              <w:top w:val="single" w:sz="4" w:space="0" w:color="auto"/>
            </w:tcBorders>
          </w:tcPr>
          <w:p w:rsidR="004A2998" w:rsidRPr="00E12453" w:rsidRDefault="004A2998" w:rsidP="004A29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F83E3D" w:rsidRDefault="004A2998" w:rsidP="004A29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  <w:r w:rsidRPr="00EA28A6">
              <w:t>1.5</w:t>
            </w:r>
          </w:p>
        </w:tc>
        <w:tc>
          <w:tcPr>
            <w:tcW w:w="8771" w:type="dxa"/>
            <w:gridSpan w:val="2"/>
          </w:tcPr>
          <w:p w:rsidR="004A2998" w:rsidRPr="00E12453" w:rsidRDefault="004A2998" w:rsidP="004A2998">
            <w:pPr>
              <w:widowControl w:val="0"/>
              <w:autoSpaceDE w:val="0"/>
              <w:autoSpaceDN w:val="0"/>
              <w:adjustRightInd w:val="0"/>
            </w:pPr>
            <w:r w:rsidRPr="00A41D55">
              <w:t xml:space="preserve">Адрес электронной почты </w:t>
            </w:r>
            <w:r w:rsidRPr="00E12453">
              <w:t>органа, предоставляющего муниципальную услугу:</w:t>
            </w:r>
          </w:p>
        </w:tc>
      </w:tr>
      <w:tr w:rsidR="004A2998" w:rsidRPr="00EA28A6" w:rsidTr="00711827">
        <w:tc>
          <w:tcPr>
            <w:tcW w:w="407" w:type="dxa"/>
            <w:gridSpan w:val="2"/>
          </w:tcPr>
          <w:p w:rsidR="004A2998" w:rsidRPr="00F83E3D" w:rsidRDefault="004A2998" w:rsidP="004A29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1" w:type="dxa"/>
            <w:gridSpan w:val="2"/>
            <w:tcBorders>
              <w:bottom w:val="single" w:sz="4" w:space="0" w:color="auto"/>
            </w:tcBorders>
          </w:tcPr>
          <w:p w:rsidR="004A2998" w:rsidRPr="00A41D55" w:rsidRDefault="00DC7CC3" w:rsidP="004A29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13" w:history="1">
              <w:r w:rsidR="00A41D55" w:rsidRPr="00A41D55">
                <w:rPr>
                  <w:rStyle w:val="a6"/>
                  <w:szCs w:val="20"/>
                  <w:u w:val="none"/>
                  <w:shd w:val="clear" w:color="auto" w:fill="FFFFFF"/>
                </w:rPr>
                <w:t>alzamai@inbox.ru</w:t>
              </w:r>
            </w:hyperlink>
            <w:r w:rsidR="00A41D55" w:rsidRPr="00A41D55">
              <w:rPr>
                <w:color w:val="93969B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4A2998" w:rsidRPr="00EA28A6" w:rsidTr="00711827">
        <w:tc>
          <w:tcPr>
            <w:tcW w:w="381" w:type="dxa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998" w:rsidRPr="00EA28A6" w:rsidTr="00711827">
        <w:tc>
          <w:tcPr>
            <w:tcW w:w="381" w:type="dxa"/>
          </w:tcPr>
          <w:p w:rsidR="004A2998" w:rsidRPr="00EA28A6" w:rsidRDefault="004A2998" w:rsidP="004A2998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8" w:type="dxa"/>
            <w:gridSpan w:val="5"/>
          </w:tcPr>
          <w:p w:rsidR="004A2998" w:rsidRPr="00EA28A6" w:rsidRDefault="004A2998" w:rsidP="00ED31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CF5">
              <w:t>Многофункциональные центры предоставления государственных и муниципальных ус</w:t>
            </w:r>
            <w:r w:rsidR="00A41D55">
              <w:t xml:space="preserve">луг, </w:t>
            </w:r>
            <w:r w:rsidRPr="00130CF5">
              <w:t>(далее – МФЦ)</w:t>
            </w:r>
          </w:p>
        </w:tc>
      </w:tr>
      <w:tr w:rsidR="004A2998" w:rsidRPr="00EA28A6" w:rsidTr="00711827">
        <w:tc>
          <w:tcPr>
            <w:tcW w:w="381" w:type="dxa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3"/>
          </w:tcPr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1827" w:rsidRPr="00EA28A6" w:rsidTr="00711827">
        <w:tc>
          <w:tcPr>
            <w:tcW w:w="381" w:type="dxa"/>
          </w:tcPr>
          <w:p w:rsidR="00711827" w:rsidRPr="00EA28A6" w:rsidRDefault="00711827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711827" w:rsidRPr="00EA28A6" w:rsidRDefault="00711827" w:rsidP="00711827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28A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805" w:type="dxa"/>
            <w:gridSpan w:val="3"/>
            <w:tcBorders>
              <w:left w:val="nil"/>
            </w:tcBorders>
          </w:tcPr>
          <w:p w:rsidR="00711827" w:rsidRPr="00EA28A6" w:rsidRDefault="00711827" w:rsidP="00ED3131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EA28A6">
              <w:t xml:space="preserve">Перечень МФЦ, расположенных на территории </w:t>
            </w:r>
            <w:r>
              <w:rPr>
                <w:lang w:eastAsia="ko-KR"/>
              </w:rPr>
              <w:t>Иркутской</w:t>
            </w:r>
            <w:r w:rsidRPr="00CC2CA0">
              <w:rPr>
                <w:lang w:eastAsia="ko-KR"/>
              </w:rPr>
              <w:t xml:space="preserve"> област</w:t>
            </w:r>
            <w:r>
              <w:rPr>
                <w:lang w:eastAsia="ko-KR"/>
              </w:rPr>
              <w:t>и</w:t>
            </w:r>
            <w:r w:rsidRPr="00EA28A6">
              <w:t xml:space="preserve">,  места их </w:t>
            </w:r>
            <w:r w:rsidRPr="00A41D55">
              <w:t xml:space="preserve"> </w:t>
            </w:r>
            <w:r w:rsidRPr="00EA28A6">
              <w:t xml:space="preserve">нахождения и графики работы размещены на официальном портале сети МФЦ </w:t>
            </w:r>
            <w:r>
              <w:rPr>
                <w:lang w:eastAsia="ko-KR"/>
              </w:rPr>
              <w:t>Иркутской</w:t>
            </w:r>
            <w:r w:rsidRPr="00CC2CA0">
              <w:rPr>
                <w:lang w:eastAsia="ko-KR"/>
              </w:rPr>
              <w:t xml:space="preserve"> област</w:t>
            </w:r>
            <w:r>
              <w:rPr>
                <w:lang w:eastAsia="ko-KR"/>
              </w:rPr>
              <w:t>и</w:t>
            </w:r>
            <w:r w:rsidRPr="00EA28A6">
              <w:t>, расположенном в информационно-телекоммуникационной сети «Интернет» по адресу:</w:t>
            </w:r>
          </w:p>
        </w:tc>
      </w:tr>
      <w:tr w:rsidR="004A2998" w:rsidRPr="00EA28A6" w:rsidTr="00711827">
        <w:tc>
          <w:tcPr>
            <w:tcW w:w="381" w:type="dxa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3"/>
            <w:tcBorders>
              <w:bottom w:val="single" w:sz="4" w:space="0" w:color="auto"/>
            </w:tcBorders>
          </w:tcPr>
          <w:p w:rsidR="004A2998" w:rsidRPr="00EA28A6" w:rsidRDefault="004A2998" w:rsidP="00A41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8A6">
              <w:t>www.mfc</w:t>
            </w:r>
            <w:r w:rsidR="00A41D55">
              <w:t>38</w:t>
            </w:r>
            <w:r w:rsidRPr="00EA28A6">
              <w:t>.ru</w:t>
            </w:r>
          </w:p>
        </w:tc>
      </w:tr>
      <w:tr w:rsidR="004A2998" w:rsidRPr="00EA28A6" w:rsidTr="00711827">
        <w:tc>
          <w:tcPr>
            <w:tcW w:w="381" w:type="dxa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A2998" w:rsidRPr="00EA28A6" w:rsidRDefault="004A2998" w:rsidP="00711827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>2</w:t>
            </w:r>
            <w:r w:rsidR="00711827">
              <w:rPr>
                <w:rFonts w:ascii="Times New Roman" w:hAnsi="Times New Roman"/>
                <w:sz w:val="24"/>
                <w:szCs w:val="24"/>
              </w:rPr>
              <w:t>2</w:t>
            </w:r>
            <w:r w:rsidRPr="00EA28A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</w:tcBorders>
          </w:tcPr>
          <w:p w:rsidR="00711827" w:rsidRDefault="00711827" w:rsidP="004A2998">
            <w:pPr>
              <w:widowControl w:val="0"/>
              <w:autoSpaceDE w:val="0"/>
              <w:autoSpaceDN w:val="0"/>
              <w:adjustRightInd w:val="0"/>
            </w:pPr>
          </w:p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  <w:r w:rsidRPr="00EA28A6">
              <w:t xml:space="preserve">Единый телефон сети МФЦ, </w:t>
            </w:r>
            <w:proofErr w:type="gramStart"/>
            <w:r w:rsidRPr="00EA28A6">
              <w:t>расположенных</w:t>
            </w:r>
            <w:proofErr w:type="gramEnd"/>
            <w:r w:rsidRPr="00EA28A6">
              <w:t xml:space="preserve"> на территории </w:t>
            </w:r>
            <w:r w:rsidR="00A41D55">
              <w:rPr>
                <w:lang w:eastAsia="ko-KR"/>
              </w:rPr>
              <w:t>Иркутской</w:t>
            </w:r>
            <w:r w:rsidR="00A41D55" w:rsidRPr="00CC2CA0">
              <w:rPr>
                <w:lang w:eastAsia="ko-KR"/>
              </w:rPr>
              <w:t xml:space="preserve"> област</w:t>
            </w:r>
            <w:r w:rsidR="00A41D55">
              <w:rPr>
                <w:lang w:eastAsia="ko-KR"/>
              </w:rPr>
              <w:t>и</w:t>
            </w:r>
            <w:r w:rsidRPr="00EA28A6">
              <w:t>:</w:t>
            </w:r>
          </w:p>
        </w:tc>
      </w:tr>
      <w:tr w:rsidR="004A2998" w:rsidRPr="00EA28A6" w:rsidTr="00711827">
        <w:tc>
          <w:tcPr>
            <w:tcW w:w="381" w:type="dxa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A2998" w:rsidRPr="00EA28A6" w:rsidRDefault="004A2998" w:rsidP="00711827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3"/>
            <w:tcBorders>
              <w:bottom w:val="single" w:sz="4" w:space="0" w:color="auto"/>
            </w:tcBorders>
          </w:tcPr>
          <w:p w:rsidR="004A2998" w:rsidRPr="00EA28A6" w:rsidRDefault="004A2998" w:rsidP="00A41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8A6">
              <w:t>8</w:t>
            </w:r>
            <w:r w:rsidR="00A41D55">
              <w:t>-800-1000-447</w:t>
            </w:r>
          </w:p>
        </w:tc>
      </w:tr>
      <w:tr w:rsidR="004A2998" w:rsidRPr="00EA28A6" w:rsidTr="00711827">
        <w:tc>
          <w:tcPr>
            <w:tcW w:w="381" w:type="dxa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A2998" w:rsidRPr="00EA28A6" w:rsidRDefault="00711827" w:rsidP="00711827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8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28A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</w:tcBorders>
          </w:tcPr>
          <w:p w:rsidR="00711827" w:rsidRDefault="00711827" w:rsidP="004A2998">
            <w:pPr>
              <w:widowControl w:val="0"/>
              <w:autoSpaceDE w:val="0"/>
              <w:autoSpaceDN w:val="0"/>
              <w:adjustRightInd w:val="0"/>
            </w:pPr>
          </w:p>
          <w:p w:rsidR="004A2998" w:rsidRPr="00EA28A6" w:rsidRDefault="004A2998" w:rsidP="004A2998">
            <w:pPr>
              <w:widowControl w:val="0"/>
              <w:autoSpaceDE w:val="0"/>
              <w:autoSpaceDN w:val="0"/>
              <w:adjustRightInd w:val="0"/>
            </w:pPr>
            <w:r w:rsidRPr="00EA28A6">
              <w:t>Адрес электронной почты:</w:t>
            </w:r>
          </w:p>
        </w:tc>
      </w:tr>
      <w:tr w:rsidR="004A2998" w:rsidRPr="00EA28A6" w:rsidTr="00711827">
        <w:tc>
          <w:tcPr>
            <w:tcW w:w="381" w:type="dxa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A2998" w:rsidRPr="00EA28A6" w:rsidRDefault="004A2998" w:rsidP="004A299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3"/>
            <w:tcBorders>
              <w:bottom w:val="single" w:sz="4" w:space="0" w:color="auto"/>
            </w:tcBorders>
          </w:tcPr>
          <w:p w:rsidR="004A2998" w:rsidRPr="00A41D55" w:rsidRDefault="00DC7CC3" w:rsidP="004A29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14" w:history="1">
              <w:r w:rsidR="00A41D55" w:rsidRPr="00A41D55">
                <w:rPr>
                  <w:rStyle w:val="a6"/>
                  <w:bCs/>
                  <w:color w:val="auto"/>
                  <w:u w:val="none"/>
                  <w:shd w:val="clear" w:color="auto" w:fill="FFFFFF"/>
                </w:rPr>
                <w:t>info@mfc38.ru</w:t>
              </w:r>
            </w:hyperlink>
          </w:p>
        </w:tc>
      </w:tr>
    </w:tbl>
    <w:p w:rsidR="00A41D55" w:rsidRPr="00ED3131" w:rsidRDefault="00A41D55" w:rsidP="0071182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D3131">
        <w:rPr>
          <w:b/>
        </w:rPr>
        <w:lastRenderedPageBreak/>
        <w:t>Приложение № 3</w:t>
      </w:r>
    </w:p>
    <w:p w:rsidR="00A41D55" w:rsidRPr="00DA2750" w:rsidRDefault="00A41D55" w:rsidP="00A41D55">
      <w:pPr>
        <w:widowControl w:val="0"/>
        <w:autoSpaceDE w:val="0"/>
        <w:autoSpaceDN w:val="0"/>
        <w:adjustRightInd w:val="0"/>
        <w:ind w:left="5954"/>
        <w:jc w:val="right"/>
        <w:rPr>
          <w:szCs w:val="28"/>
        </w:rPr>
      </w:pPr>
    </w:p>
    <w:tbl>
      <w:tblPr>
        <w:tblStyle w:val="a5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833D45" w:rsidTr="00350B10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833D45" w:rsidRPr="001B1A52" w:rsidRDefault="00833D45" w:rsidP="001B1A52">
            <w:pPr>
              <w:pStyle w:val="ConsPlusNonformat"/>
              <w:tabs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 xml:space="preserve">Главе Алзамайского </w:t>
            </w:r>
            <w:proofErr w:type="gramStart"/>
            <w:r w:rsidRPr="001B1A52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</w:p>
          <w:p w:rsidR="00833D45" w:rsidRPr="001B1A52" w:rsidRDefault="001B1A52" w:rsidP="001B1A52">
            <w:pPr>
              <w:pStyle w:val="ConsPlusNonformat"/>
              <w:tabs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образования 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1B1A52" w:rsidRPr="001B1A52" w:rsidRDefault="001B1A52" w:rsidP="001B1A5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Заявитель:___________________________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1B1A52" w:rsidRPr="001B1A52" w:rsidRDefault="001B1A52" w:rsidP="001B1A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1B1A52" w:rsidRPr="001B1A52" w:rsidRDefault="001B1A52" w:rsidP="001B1A5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B1A5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1B1A52" w:rsidRPr="001B1A52" w:rsidRDefault="001B1A52" w:rsidP="001B1A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(наименование документа, серия, номер, кем выдан, когда выдан)</w:t>
            </w:r>
          </w:p>
          <w:p w:rsidR="001B1A52" w:rsidRPr="001B1A52" w:rsidRDefault="001B1A52" w:rsidP="001B1A52">
            <w:pPr>
              <w:pStyle w:val="ConsPlusNonformat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адрес:</w:t>
            </w:r>
            <w:r w:rsidRPr="001B1A52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1B1A52" w:rsidRPr="001B1A52" w:rsidRDefault="001B1A52" w:rsidP="001B1A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1B1A52" w:rsidRPr="001B1A52" w:rsidRDefault="001B1A52" w:rsidP="001B1A5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телефон:_____________________________</w:t>
            </w:r>
          </w:p>
          <w:p w:rsidR="00833D45" w:rsidRDefault="00833D45" w:rsidP="001B1A52">
            <w:pPr>
              <w:pStyle w:val="ConsPlusNonformat"/>
              <w:rPr>
                <w:szCs w:val="28"/>
                <w:lang w:eastAsia="en-US"/>
              </w:rPr>
            </w:pPr>
          </w:p>
        </w:tc>
      </w:tr>
    </w:tbl>
    <w:p w:rsidR="00A41D55" w:rsidRPr="001B1A52" w:rsidRDefault="00A41D55" w:rsidP="00833D45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1B1A52" w:rsidRPr="001B1A52" w:rsidRDefault="001B1A52" w:rsidP="001B1A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1A52" w:rsidRPr="001B1A52" w:rsidRDefault="001B1A52" w:rsidP="001B1A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52">
        <w:rPr>
          <w:rFonts w:ascii="Times New Roman" w:hAnsi="Times New Roman" w:cs="Times New Roman"/>
          <w:b/>
          <w:sz w:val="24"/>
          <w:szCs w:val="24"/>
        </w:rPr>
        <w:t>О ВЫДАЧЕ ГРАДОСТРОИТЕЛЬНОГО ПЛАНА ЗЕМЕЛЬНОГО УЧАСТКА</w:t>
      </w:r>
    </w:p>
    <w:p w:rsidR="001B1A52" w:rsidRPr="001B1A52" w:rsidRDefault="001B1A52" w:rsidP="001B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A52" w:rsidRPr="001B1A52" w:rsidRDefault="001B1A52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Прошу подготовить и выдать градостроительный план земельного участка в целях осуществления строительства/реконструкции (</w:t>
      </w:r>
      <w:proofErr w:type="gramStart"/>
      <w:r w:rsidRPr="001B1A5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B1A52">
        <w:rPr>
          <w:rFonts w:ascii="Times New Roman" w:hAnsi="Times New Roman" w:cs="Times New Roman"/>
          <w:sz w:val="24"/>
          <w:szCs w:val="24"/>
        </w:rPr>
        <w:t xml:space="preserve"> подчеркнуть) объекта капитального строительства___________________________________________________________________</w:t>
      </w:r>
      <w:r w:rsidR="00711827">
        <w:rPr>
          <w:rFonts w:ascii="Times New Roman" w:hAnsi="Times New Roman" w:cs="Times New Roman"/>
          <w:sz w:val="24"/>
          <w:szCs w:val="24"/>
        </w:rPr>
        <w:t>__</w:t>
      </w:r>
    </w:p>
    <w:p w:rsidR="001B1A52" w:rsidRPr="001B1A52" w:rsidRDefault="001B1A52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Кадастровый</w:t>
      </w:r>
      <w:r w:rsidR="00711827">
        <w:rPr>
          <w:rFonts w:ascii="Times New Roman" w:hAnsi="Times New Roman" w:cs="Times New Roman"/>
          <w:sz w:val="24"/>
          <w:szCs w:val="24"/>
        </w:rPr>
        <w:t xml:space="preserve"> </w:t>
      </w:r>
      <w:r w:rsidRPr="001B1A52">
        <w:rPr>
          <w:rFonts w:ascii="Times New Roman" w:hAnsi="Times New Roman" w:cs="Times New Roman"/>
          <w:sz w:val="24"/>
          <w:szCs w:val="24"/>
        </w:rPr>
        <w:t>номер_</w:t>
      </w:r>
      <w:r w:rsidR="00711827">
        <w:rPr>
          <w:rFonts w:ascii="Times New Roman" w:hAnsi="Times New Roman" w:cs="Times New Roman"/>
          <w:sz w:val="24"/>
          <w:szCs w:val="24"/>
        </w:rPr>
        <w:t>__</w:t>
      </w:r>
      <w:r w:rsidRPr="001B1A5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50B10">
        <w:rPr>
          <w:rFonts w:ascii="Times New Roman" w:hAnsi="Times New Roman" w:cs="Times New Roman"/>
          <w:sz w:val="24"/>
          <w:szCs w:val="24"/>
        </w:rPr>
        <w:t>______</w:t>
      </w:r>
      <w:r w:rsidRPr="001B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52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B1A52" w:rsidRPr="001B1A52">
        <w:rPr>
          <w:rFonts w:ascii="Times New Roman" w:hAnsi="Times New Roman" w:cs="Times New Roman"/>
          <w:sz w:val="24"/>
          <w:szCs w:val="24"/>
        </w:rPr>
        <w:t>есто расположения земельного участка:</w:t>
      </w:r>
      <w:r w:rsidR="00711827">
        <w:rPr>
          <w:rFonts w:ascii="Times New Roman" w:hAnsi="Times New Roman" w:cs="Times New Roman"/>
          <w:sz w:val="24"/>
          <w:szCs w:val="24"/>
        </w:rPr>
        <w:t>___</w:t>
      </w:r>
      <w:r w:rsidR="001B1A52" w:rsidRPr="001B1A52">
        <w:rPr>
          <w:rFonts w:ascii="Times New Roman" w:hAnsi="Times New Roman" w:cs="Times New Roman"/>
          <w:sz w:val="24"/>
          <w:szCs w:val="24"/>
        </w:rPr>
        <w:t>__________</w:t>
      </w:r>
      <w:r w:rsidR="0071182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B1A52" w:rsidRPr="001B1A52" w:rsidRDefault="00711827" w:rsidP="007118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</w:t>
      </w:r>
      <w:r w:rsidR="001B1A52" w:rsidRPr="001B1A5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B1A52" w:rsidRPr="00350B10" w:rsidRDefault="001B1A52" w:rsidP="0071182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50B10">
        <w:rPr>
          <w:rFonts w:ascii="Times New Roman" w:hAnsi="Times New Roman" w:cs="Times New Roman"/>
          <w:szCs w:val="24"/>
        </w:rPr>
        <w:t>(субъект, город, район, улица, номер участка)</w:t>
      </w:r>
    </w:p>
    <w:p w:rsidR="001B1A52" w:rsidRPr="001B1A52" w:rsidRDefault="001B1A52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Площадь земельного участка:_____________________</w:t>
      </w:r>
      <w:r w:rsidR="00711827">
        <w:rPr>
          <w:rFonts w:ascii="Times New Roman" w:hAnsi="Times New Roman" w:cs="Times New Roman"/>
          <w:sz w:val="24"/>
          <w:szCs w:val="24"/>
        </w:rPr>
        <w:t>_____________________________</w:t>
      </w:r>
      <w:r w:rsidR="00350B10">
        <w:rPr>
          <w:rFonts w:ascii="Times New Roman" w:hAnsi="Times New Roman" w:cs="Times New Roman"/>
          <w:sz w:val="24"/>
          <w:szCs w:val="24"/>
        </w:rPr>
        <w:t>_____</w:t>
      </w:r>
    </w:p>
    <w:p w:rsidR="001B1A52" w:rsidRPr="001B1A52" w:rsidRDefault="001B1A52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Информация о расположенных в границах земельного участка объектах капитального строительства с указанием параметров (при их наличии) __________________________________________________________________________</w:t>
      </w:r>
    </w:p>
    <w:p w:rsidR="001B1A52" w:rsidRPr="001B1A52" w:rsidRDefault="001B1A52" w:rsidP="001B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 xml:space="preserve">______________________________ от" ___" ________________ 20___ г. </w:t>
      </w:r>
      <w:r w:rsidR="00711827">
        <w:rPr>
          <w:rFonts w:ascii="Times New Roman" w:hAnsi="Times New Roman" w:cs="Times New Roman"/>
          <w:sz w:val="24"/>
          <w:szCs w:val="24"/>
        </w:rPr>
        <w:t>№</w:t>
      </w:r>
      <w:r w:rsidRPr="001B1A5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B1A52" w:rsidRPr="001B1A52" w:rsidRDefault="001B1A52" w:rsidP="001B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A52" w:rsidRPr="001B1A52" w:rsidRDefault="001B1A52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Приложение:</w:t>
      </w:r>
    </w:p>
    <w:p w:rsidR="001B1A52" w:rsidRPr="001B1A52" w:rsidRDefault="001B1A52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______________________</w:t>
      </w:r>
      <w:r w:rsidR="00711827">
        <w:rPr>
          <w:rFonts w:ascii="Times New Roman" w:hAnsi="Times New Roman" w:cs="Times New Roman"/>
          <w:sz w:val="24"/>
          <w:szCs w:val="24"/>
        </w:rPr>
        <w:t>__________</w:t>
      </w:r>
    </w:p>
    <w:p w:rsidR="001B1A52" w:rsidRPr="001B1A52" w:rsidRDefault="001B1A52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______________________</w:t>
      </w:r>
      <w:r w:rsidR="00711827">
        <w:rPr>
          <w:rFonts w:ascii="Times New Roman" w:hAnsi="Times New Roman" w:cs="Times New Roman"/>
          <w:sz w:val="24"/>
          <w:szCs w:val="24"/>
        </w:rPr>
        <w:t>__________</w:t>
      </w:r>
    </w:p>
    <w:p w:rsidR="001B1A52" w:rsidRPr="001B1A52" w:rsidRDefault="001B1A52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______________________</w:t>
      </w:r>
      <w:r w:rsidR="00711827">
        <w:rPr>
          <w:rFonts w:ascii="Times New Roman" w:hAnsi="Times New Roman" w:cs="Times New Roman"/>
          <w:sz w:val="24"/>
          <w:szCs w:val="24"/>
        </w:rPr>
        <w:t>__________</w:t>
      </w:r>
    </w:p>
    <w:p w:rsidR="001B1A52" w:rsidRPr="001B1A52" w:rsidRDefault="001B1A52" w:rsidP="001B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A52" w:rsidRPr="001B1A52" w:rsidRDefault="001B1A52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1B1A5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B1A52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"/>
        <w:gridCol w:w="9123"/>
      </w:tblGrid>
      <w:tr w:rsidR="001B1A52" w:rsidRPr="001B1A52" w:rsidTr="00350B10">
        <w:trPr>
          <w:trHeight w:val="273"/>
        </w:trPr>
        <w:tc>
          <w:tcPr>
            <w:tcW w:w="346" w:type="dxa"/>
          </w:tcPr>
          <w:p w:rsidR="001B1A52" w:rsidRPr="001B1A52" w:rsidRDefault="001B1A52" w:rsidP="005412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1B1A52" w:rsidRPr="001B1A52" w:rsidRDefault="00ED3131" w:rsidP="00541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 в а</w:t>
            </w:r>
            <w:r w:rsidR="001B1A52" w:rsidRPr="001B1A52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1B1A52" w:rsidRPr="001B1A52" w:rsidTr="00350B10">
        <w:tc>
          <w:tcPr>
            <w:tcW w:w="346" w:type="dxa"/>
          </w:tcPr>
          <w:p w:rsidR="001B1A52" w:rsidRPr="001B1A52" w:rsidRDefault="001B1A52" w:rsidP="005412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1B1A52" w:rsidRPr="001B1A52" w:rsidRDefault="001B1A52" w:rsidP="00541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2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почтовой связью по </w:t>
            </w:r>
            <w:r w:rsidRPr="001B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адресу:___________________________________</w:t>
            </w:r>
            <w:r w:rsidR="00350B1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B1A52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</w:tbl>
    <w:p w:rsidR="001B1A52" w:rsidRPr="001B1A52" w:rsidRDefault="001B1A52" w:rsidP="001B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B10" w:rsidRPr="008D56EE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6EE">
        <w:rPr>
          <w:rFonts w:ascii="Times New Roman" w:hAnsi="Times New Roman" w:cs="Times New Roman"/>
          <w:sz w:val="24"/>
          <w:szCs w:val="24"/>
        </w:rPr>
        <w:t>Я,________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D56EE">
        <w:rPr>
          <w:rFonts w:ascii="Times New Roman" w:hAnsi="Times New Roman" w:cs="Times New Roman"/>
          <w:sz w:val="24"/>
          <w:szCs w:val="24"/>
        </w:rPr>
        <w:t>_______ даю согласие на обработку, накопление, хранение, использование, обновление, изменение, передачу (в структурные подразделения администрации Нижнеудинского муниципального образования), блокирование персональных данных в целях и объеме необходимых для предоставления муниципальной услуги___________________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D56EE">
        <w:rPr>
          <w:rFonts w:ascii="Times New Roman" w:hAnsi="Times New Roman" w:cs="Times New Roman"/>
          <w:sz w:val="24"/>
          <w:szCs w:val="24"/>
        </w:rPr>
        <w:t>_.</w:t>
      </w:r>
    </w:p>
    <w:p w:rsidR="00350B10" w:rsidRPr="00246B71" w:rsidRDefault="00350B10" w:rsidP="00350B10">
      <w:pPr>
        <w:pStyle w:val="ConsPlusNonformat"/>
        <w:rPr>
          <w:rFonts w:ascii="Times New Roman" w:hAnsi="Times New Roman" w:cs="Times New Roman"/>
        </w:rPr>
      </w:pPr>
      <w:r w:rsidRPr="00246B7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246B71">
        <w:rPr>
          <w:rFonts w:ascii="Times New Roman" w:hAnsi="Times New Roman" w:cs="Times New Roman"/>
        </w:rPr>
        <w:t xml:space="preserve">  (подпись)</w:t>
      </w:r>
    </w:p>
    <w:p w:rsidR="00350B10" w:rsidRDefault="00350B10" w:rsidP="001B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A52" w:rsidRPr="001B1A52" w:rsidRDefault="001B1A52" w:rsidP="001B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1B1A52" w:rsidRPr="001B1A52" w:rsidRDefault="001B1A52" w:rsidP="001B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 xml:space="preserve">      </w:t>
      </w:r>
      <w:r w:rsidR="007118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1A52">
        <w:rPr>
          <w:rFonts w:ascii="Times New Roman" w:hAnsi="Times New Roman" w:cs="Times New Roman"/>
          <w:sz w:val="24"/>
          <w:szCs w:val="24"/>
        </w:rPr>
        <w:t xml:space="preserve"> </w:t>
      </w:r>
      <w:r w:rsidRPr="00711827">
        <w:rPr>
          <w:rFonts w:ascii="Times New Roman" w:hAnsi="Times New Roman" w:cs="Times New Roman"/>
          <w:szCs w:val="24"/>
        </w:rPr>
        <w:t xml:space="preserve">(должность)                          </w:t>
      </w:r>
      <w:r w:rsidR="00711827">
        <w:rPr>
          <w:rFonts w:ascii="Times New Roman" w:hAnsi="Times New Roman" w:cs="Times New Roman"/>
          <w:szCs w:val="24"/>
        </w:rPr>
        <w:t xml:space="preserve">             </w:t>
      </w:r>
      <w:r w:rsidRPr="00711827">
        <w:rPr>
          <w:rFonts w:ascii="Times New Roman" w:hAnsi="Times New Roman" w:cs="Times New Roman"/>
          <w:szCs w:val="24"/>
        </w:rPr>
        <w:t xml:space="preserve">(подпись)             </w:t>
      </w:r>
      <w:r w:rsidR="00711827">
        <w:rPr>
          <w:rFonts w:ascii="Times New Roman" w:hAnsi="Times New Roman" w:cs="Times New Roman"/>
          <w:szCs w:val="24"/>
        </w:rPr>
        <w:t xml:space="preserve">           </w:t>
      </w:r>
      <w:r w:rsidRPr="00711827">
        <w:rPr>
          <w:rFonts w:ascii="Times New Roman" w:hAnsi="Times New Roman" w:cs="Times New Roman"/>
          <w:szCs w:val="24"/>
        </w:rPr>
        <w:t xml:space="preserve"> (Фамилия И.О.)</w:t>
      </w:r>
    </w:p>
    <w:p w:rsidR="00711827" w:rsidRDefault="00711827" w:rsidP="001B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A52" w:rsidRPr="001B1A52" w:rsidRDefault="00350B10" w:rsidP="001B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F45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A52" w:rsidRPr="001B1A52">
        <w:rPr>
          <w:rFonts w:ascii="Times New Roman" w:hAnsi="Times New Roman" w:cs="Times New Roman"/>
          <w:sz w:val="24"/>
          <w:szCs w:val="24"/>
        </w:rPr>
        <w:t>М.П.  "___" _____________ 20___ г.</w:t>
      </w:r>
    </w:p>
    <w:p w:rsidR="008F45EE" w:rsidRDefault="008F45EE" w:rsidP="00350B10">
      <w:pPr>
        <w:jc w:val="right"/>
      </w:pPr>
      <w:bookmarkStart w:id="23" w:name="Par775"/>
      <w:bookmarkEnd w:id="23"/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8F45EE" w:rsidRDefault="008F45EE" w:rsidP="00350B10">
      <w:pPr>
        <w:jc w:val="right"/>
      </w:pPr>
    </w:p>
    <w:p w:rsidR="00350B10" w:rsidRDefault="00350B10" w:rsidP="00350B10">
      <w:pPr>
        <w:jc w:val="right"/>
      </w:pPr>
      <w:r w:rsidRPr="0047347A">
        <w:lastRenderedPageBreak/>
        <w:t>Приложение № 3.1</w:t>
      </w:r>
    </w:p>
    <w:p w:rsidR="00350B10" w:rsidRDefault="00350B10" w:rsidP="00350B10">
      <w:pPr>
        <w:jc w:val="right"/>
      </w:pPr>
    </w:p>
    <w:tbl>
      <w:tblPr>
        <w:tblStyle w:val="a5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350B10" w:rsidTr="00541215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50B10" w:rsidRPr="001B1A52" w:rsidRDefault="009A0F49" w:rsidP="00541215">
            <w:pPr>
              <w:pStyle w:val="ConsPlusNonformat"/>
              <w:tabs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МФЦ</w:t>
            </w:r>
            <w:r w:rsidR="00350B10" w:rsidRPr="001B1A52">
              <w:rPr>
                <w:rFonts w:ascii="Times New Roman" w:hAnsi="Times New Roman" w:cs="Times New Roman"/>
                <w:sz w:val="24"/>
              </w:rPr>
              <w:t xml:space="preserve"> ______________________</w:t>
            </w:r>
            <w:r w:rsidR="00350B10"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50B10" w:rsidRPr="001B1A52" w:rsidRDefault="00350B10" w:rsidP="0054121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Заявитель:___________________________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350B10" w:rsidRPr="001B1A52" w:rsidRDefault="00350B10" w:rsidP="005412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350B10" w:rsidRPr="001B1A52" w:rsidRDefault="00350B10" w:rsidP="0054121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B1A5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350B10" w:rsidRPr="001B1A52" w:rsidRDefault="00350B10" w:rsidP="005412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(наименование документа, серия, номер, кем выдан, когда выдан)</w:t>
            </w:r>
          </w:p>
          <w:p w:rsidR="00350B10" w:rsidRPr="001B1A52" w:rsidRDefault="00350B10" w:rsidP="00541215">
            <w:pPr>
              <w:pStyle w:val="ConsPlusNonformat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адрес:</w:t>
            </w:r>
            <w:r w:rsidRPr="001B1A52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350B10" w:rsidRPr="001B1A52" w:rsidRDefault="00350B10" w:rsidP="005412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350B10" w:rsidRPr="001B1A52" w:rsidRDefault="00350B10" w:rsidP="0054121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телефон:_____________________________</w:t>
            </w:r>
          </w:p>
          <w:p w:rsidR="00350B10" w:rsidRDefault="00350B10" w:rsidP="00541215">
            <w:pPr>
              <w:pStyle w:val="ConsPlusNonformat"/>
              <w:rPr>
                <w:szCs w:val="28"/>
                <w:lang w:eastAsia="en-US"/>
              </w:rPr>
            </w:pPr>
          </w:p>
        </w:tc>
      </w:tr>
    </w:tbl>
    <w:p w:rsidR="00350B10" w:rsidRPr="001B1A52" w:rsidRDefault="00350B10" w:rsidP="00350B10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350B10" w:rsidRPr="001B1A52" w:rsidRDefault="00350B10" w:rsidP="00350B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0B10" w:rsidRPr="001B1A52" w:rsidRDefault="00350B10" w:rsidP="00350B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52">
        <w:rPr>
          <w:rFonts w:ascii="Times New Roman" w:hAnsi="Times New Roman" w:cs="Times New Roman"/>
          <w:b/>
          <w:sz w:val="24"/>
          <w:szCs w:val="24"/>
        </w:rPr>
        <w:t>О ВЫДАЧЕ ГРАДОСТРОИТЕЛЬНОГО ПЛАНА ЗЕМЕЛЬНОГО УЧАСТКА</w:t>
      </w: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Прошу подготовить и выдать градостроительный план земельного участка в целях осуществления строительства/реконструкции (</w:t>
      </w:r>
      <w:proofErr w:type="gramStart"/>
      <w:r w:rsidRPr="001B1A5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B1A52">
        <w:rPr>
          <w:rFonts w:ascii="Times New Roman" w:hAnsi="Times New Roman" w:cs="Times New Roman"/>
          <w:sz w:val="24"/>
          <w:szCs w:val="24"/>
        </w:rPr>
        <w:t xml:space="preserve"> подчеркнуть) объекта капитального строительства___________________________________________________________________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A52">
        <w:rPr>
          <w:rFonts w:ascii="Times New Roman" w:hAnsi="Times New Roman" w:cs="Times New Roman"/>
          <w:sz w:val="24"/>
          <w:szCs w:val="24"/>
        </w:rPr>
        <w:t>номер_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1A5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B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B1A52">
        <w:rPr>
          <w:rFonts w:ascii="Times New Roman" w:hAnsi="Times New Roman" w:cs="Times New Roman"/>
          <w:sz w:val="24"/>
          <w:szCs w:val="24"/>
        </w:rPr>
        <w:t>есто расположения земельного участка: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1A5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50B10" w:rsidRPr="001B1A52" w:rsidRDefault="00350B10" w:rsidP="00350B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</w:t>
      </w:r>
      <w:r w:rsidRPr="001B1A5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50B10" w:rsidRPr="00350B10" w:rsidRDefault="00350B10" w:rsidP="00350B1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50B10">
        <w:rPr>
          <w:rFonts w:ascii="Times New Roman" w:hAnsi="Times New Roman" w:cs="Times New Roman"/>
          <w:szCs w:val="24"/>
        </w:rPr>
        <w:t>(субъект, город, район, улица, номер участка)</w:t>
      </w: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Площадь земельного участка:_____________________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Информация о расположенных в границах земельного участка объектах капитального строительства с указанием параметров (при их наличии) __________________________________________________________________________</w:t>
      </w: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 xml:space="preserve">______________________________ от" ___" ________________ 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B1A5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Приложение:</w:t>
      </w: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1B1A5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B1A52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"/>
        <w:gridCol w:w="9123"/>
      </w:tblGrid>
      <w:tr w:rsidR="00350B10" w:rsidRPr="001B1A52" w:rsidTr="00541215">
        <w:trPr>
          <w:trHeight w:val="273"/>
        </w:trPr>
        <w:tc>
          <w:tcPr>
            <w:tcW w:w="346" w:type="dxa"/>
          </w:tcPr>
          <w:p w:rsidR="00350B10" w:rsidRPr="001B1A52" w:rsidRDefault="00350B10" w:rsidP="005412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350B10" w:rsidRPr="001B1A52" w:rsidRDefault="00350B10" w:rsidP="00541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2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</w:tc>
      </w:tr>
      <w:tr w:rsidR="00350B10" w:rsidRPr="001B1A52" w:rsidTr="00541215">
        <w:tc>
          <w:tcPr>
            <w:tcW w:w="346" w:type="dxa"/>
          </w:tcPr>
          <w:p w:rsidR="00350B10" w:rsidRPr="001B1A52" w:rsidRDefault="00350B10" w:rsidP="005412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350B10" w:rsidRPr="001B1A52" w:rsidRDefault="00350B10" w:rsidP="005412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2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B1A52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</w:tbl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B10" w:rsidRPr="008D56EE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6EE">
        <w:rPr>
          <w:rFonts w:ascii="Times New Roman" w:hAnsi="Times New Roman" w:cs="Times New Roman"/>
          <w:sz w:val="24"/>
          <w:szCs w:val="24"/>
        </w:rPr>
        <w:lastRenderedPageBreak/>
        <w:t>Я,________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D56EE">
        <w:rPr>
          <w:rFonts w:ascii="Times New Roman" w:hAnsi="Times New Roman" w:cs="Times New Roman"/>
          <w:sz w:val="24"/>
          <w:szCs w:val="24"/>
        </w:rPr>
        <w:t>_______ даю согласие на обработку, накопление, хранение, использование, обновление, изменение, передачу (в структурные подразделения администрации Нижнеудинского муниципального образования), блокирование персональных данных в целях и объеме необходимых для предоставления муниципальной услуги___________________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D56EE">
        <w:rPr>
          <w:rFonts w:ascii="Times New Roman" w:hAnsi="Times New Roman" w:cs="Times New Roman"/>
          <w:sz w:val="24"/>
          <w:szCs w:val="24"/>
        </w:rPr>
        <w:t>_.</w:t>
      </w:r>
    </w:p>
    <w:p w:rsidR="00350B10" w:rsidRPr="00246B71" w:rsidRDefault="00350B10" w:rsidP="00350B10">
      <w:pPr>
        <w:pStyle w:val="ConsPlusNonformat"/>
        <w:rPr>
          <w:rFonts w:ascii="Times New Roman" w:hAnsi="Times New Roman" w:cs="Times New Roman"/>
        </w:rPr>
      </w:pPr>
      <w:r w:rsidRPr="00246B7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246B71">
        <w:rPr>
          <w:rFonts w:ascii="Times New Roman" w:hAnsi="Times New Roman" w:cs="Times New Roman"/>
        </w:rPr>
        <w:t xml:space="preserve">  (подпись)</w:t>
      </w:r>
    </w:p>
    <w:p w:rsidR="00350B10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350B10" w:rsidRPr="001B1A52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A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1A52">
        <w:rPr>
          <w:rFonts w:ascii="Times New Roman" w:hAnsi="Times New Roman" w:cs="Times New Roman"/>
          <w:sz w:val="24"/>
          <w:szCs w:val="24"/>
        </w:rPr>
        <w:t xml:space="preserve"> </w:t>
      </w:r>
      <w:r w:rsidRPr="00711827">
        <w:rPr>
          <w:rFonts w:ascii="Times New Roman" w:hAnsi="Times New Roman" w:cs="Times New Roman"/>
          <w:szCs w:val="24"/>
        </w:rPr>
        <w:t xml:space="preserve">(должность)                       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711827">
        <w:rPr>
          <w:rFonts w:ascii="Times New Roman" w:hAnsi="Times New Roman" w:cs="Times New Roman"/>
          <w:szCs w:val="24"/>
        </w:rPr>
        <w:t xml:space="preserve">(подпись)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711827">
        <w:rPr>
          <w:rFonts w:ascii="Times New Roman" w:hAnsi="Times New Roman" w:cs="Times New Roman"/>
          <w:szCs w:val="24"/>
        </w:rPr>
        <w:t xml:space="preserve"> (Фамилия И.О.)</w:t>
      </w:r>
    </w:p>
    <w:p w:rsidR="00350B10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B10" w:rsidRPr="00350B10" w:rsidRDefault="00350B10" w:rsidP="00350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45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24" w:name="_GoBack"/>
      <w:bookmarkEnd w:id="2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1A52">
        <w:rPr>
          <w:rFonts w:ascii="Times New Roman" w:hAnsi="Times New Roman" w:cs="Times New Roman"/>
          <w:sz w:val="24"/>
          <w:szCs w:val="24"/>
        </w:rPr>
        <w:t>М.П.  "___" _____________ 20___ г.</w:t>
      </w:r>
    </w:p>
    <w:p w:rsidR="0055421B" w:rsidRPr="005B6018" w:rsidRDefault="0055421B" w:rsidP="008F45EE">
      <w:pPr>
        <w:widowControl w:val="0"/>
        <w:shd w:val="clear" w:color="auto" w:fill="B2A1C7" w:themeFill="accent4" w:themeFillTint="99"/>
        <w:autoSpaceDE w:val="0"/>
        <w:autoSpaceDN w:val="0"/>
        <w:adjustRightInd w:val="0"/>
        <w:jc w:val="center"/>
        <w:outlineLvl w:val="1"/>
        <w:rPr>
          <w:szCs w:val="28"/>
        </w:rPr>
        <w:sectPr w:rsidR="0055421B" w:rsidRPr="005B6018" w:rsidSect="008F45EE">
          <w:headerReference w:type="default" r:id="rId15"/>
          <w:pgSz w:w="11906" w:h="16838"/>
          <w:pgMar w:top="680" w:right="851" w:bottom="709" w:left="1701" w:header="425" w:footer="709" w:gutter="0"/>
          <w:cols w:space="708"/>
          <w:docGrid w:linePitch="360"/>
        </w:sectPr>
      </w:pPr>
    </w:p>
    <w:p w:rsidR="00350B10" w:rsidRPr="00DA2750" w:rsidRDefault="00350B10" w:rsidP="008F45EE">
      <w:pPr>
        <w:autoSpaceDE w:val="0"/>
        <w:autoSpaceDN w:val="0"/>
        <w:adjustRightInd w:val="0"/>
        <w:rPr>
          <w:szCs w:val="28"/>
          <w:lang w:eastAsia="en-US"/>
        </w:rPr>
      </w:pPr>
    </w:p>
    <w:sectPr w:rsidR="00350B10" w:rsidRPr="00DA2750" w:rsidSect="00ED3131">
      <w:pgSz w:w="11906" w:h="16838"/>
      <w:pgMar w:top="680" w:right="851" w:bottom="709" w:left="1276" w:header="56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C3" w:rsidRDefault="00DC7CC3" w:rsidP="00622E3D">
      <w:r>
        <w:separator/>
      </w:r>
    </w:p>
  </w:endnote>
  <w:endnote w:type="continuationSeparator" w:id="0">
    <w:p w:rsidR="00DC7CC3" w:rsidRDefault="00DC7CC3" w:rsidP="0062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C3" w:rsidRDefault="00DC7CC3" w:rsidP="00622E3D">
      <w:r>
        <w:separator/>
      </w:r>
    </w:p>
  </w:footnote>
  <w:footnote w:type="continuationSeparator" w:id="0">
    <w:p w:rsidR="00DC7CC3" w:rsidRDefault="00DC7CC3" w:rsidP="0062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64" w:rsidRPr="00021FB8" w:rsidRDefault="001C6164" w:rsidP="00CC2CA0">
    <w:pPr>
      <w:pStyle w:val="a9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D3B25"/>
    <w:multiLevelType w:val="hybridMultilevel"/>
    <w:tmpl w:val="81EEE90A"/>
    <w:lvl w:ilvl="0" w:tplc="64C408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B652425"/>
    <w:multiLevelType w:val="hybridMultilevel"/>
    <w:tmpl w:val="D0FE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3D"/>
    <w:rsid w:val="00010B38"/>
    <w:rsid w:val="00032007"/>
    <w:rsid w:val="00045025"/>
    <w:rsid w:val="00052F70"/>
    <w:rsid w:val="00052FE7"/>
    <w:rsid w:val="00061B6E"/>
    <w:rsid w:val="00065A0D"/>
    <w:rsid w:val="00070D03"/>
    <w:rsid w:val="00082FDC"/>
    <w:rsid w:val="000A581C"/>
    <w:rsid w:val="000B4DD2"/>
    <w:rsid w:val="000D3FD6"/>
    <w:rsid w:val="000D5506"/>
    <w:rsid w:val="000F1C07"/>
    <w:rsid w:val="00103072"/>
    <w:rsid w:val="001072FF"/>
    <w:rsid w:val="00125F68"/>
    <w:rsid w:val="00131254"/>
    <w:rsid w:val="00143302"/>
    <w:rsid w:val="00144BA0"/>
    <w:rsid w:val="00151A7A"/>
    <w:rsid w:val="001645AE"/>
    <w:rsid w:val="00177ECF"/>
    <w:rsid w:val="001808CA"/>
    <w:rsid w:val="00186E97"/>
    <w:rsid w:val="001944D7"/>
    <w:rsid w:val="001A55DC"/>
    <w:rsid w:val="001A6797"/>
    <w:rsid w:val="001B1A52"/>
    <w:rsid w:val="001C6164"/>
    <w:rsid w:val="001E3937"/>
    <w:rsid w:val="0021530E"/>
    <w:rsid w:val="00217F1A"/>
    <w:rsid w:val="00224CEA"/>
    <w:rsid w:val="0022788D"/>
    <w:rsid w:val="00265258"/>
    <w:rsid w:val="002705D4"/>
    <w:rsid w:val="00274CB5"/>
    <w:rsid w:val="00274DEC"/>
    <w:rsid w:val="00277F25"/>
    <w:rsid w:val="00287290"/>
    <w:rsid w:val="00290477"/>
    <w:rsid w:val="002A17A4"/>
    <w:rsid w:val="002A22EF"/>
    <w:rsid w:val="002A49BF"/>
    <w:rsid w:val="002B5998"/>
    <w:rsid w:val="002C5928"/>
    <w:rsid w:val="002D0248"/>
    <w:rsid w:val="002D7FBD"/>
    <w:rsid w:val="002F3B94"/>
    <w:rsid w:val="00303AC4"/>
    <w:rsid w:val="00310788"/>
    <w:rsid w:val="0032551B"/>
    <w:rsid w:val="00350B10"/>
    <w:rsid w:val="00387556"/>
    <w:rsid w:val="003A7542"/>
    <w:rsid w:val="003D2D9E"/>
    <w:rsid w:val="003D598F"/>
    <w:rsid w:val="003E52F0"/>
    <w:rsid w:val="003F2128"/>
    <w:rsid w:val="00406B00"/>
    <w:rsid w:val="00410C48"/>
    <w:rsid w:val="004461AD"/>
    <w:rsid w:val="0046136E"/>
    <w:rsid w:val="00471D8C"/>
    <w:rsid w:val="004A04E2"/>
    <w:rsid w:val="004A2998"/>
    <w:rsid w:val="004A763F"/>
    <w:rsid w:val="004B6A9B"/>
    <w:rsid w:val="004D05DC"/>
    <w:rsid w:val="004D27A2"/>
    <w:rsid w:val="004E510A"/>
    <w:rsid w:val="005316F6"/>
    <w:rsid w:val="00541215"/>
    <w:rsid w:val="00542623"/>
    <w:rsid w:val="00547ECC"/>
    <w:rsid w:val="00552DFA"/>
    <w:rsid w:val="0055421B"/>
    <w:rsid w:val="0056265E"/>
    <w:rsid w:val="005A7125"/>
    <w:rsid w:val="005D510D"/>
    <w:rsid w:val="0060078F"/>
    <w:rsid w:val="0060223E"/>
    <w:rsid w:val="00622E3D"/>
    <w:rsid w:val="006234FE"/>
    <w:rsid w:val="006268EB"/>
    <w:rsid w:val="00647829"/>
    <w:rsid w:val="00651811"/>
    <w:rsid w:val="00663A49"/>
    <w:rsid w:val="00673F20"/>
    <w:rsid w:val="00674595"/>
    <w:rsid w:val="006A7000"/>
    <w:rsid w:val="006B5AF3"/>
    <w:rsid w:val="006C3085"/>
    <w:rsid w:val="006D59F0"/>
    <w:rsid w:val="006E68B3"/>
    <w:rsid w:val="006F6A03"/>
    <w:rsid w:val="00711827"/>
    <w:rsid w:val="00714646"/>
    <w:rsid w:val="00717763"/>
    <w:rsid w:val="007229C3"/>
    <w:rsid w:val="00751617"/>
    <w:rsid w:val="007552FD"/>
    <w:rsid w:val="00757DAF"/>
    <w:rsid w:val="00787A04"/>
    <w:rsid w:val="007928CD"/>
    <w:rsid w:val="007A3514"/>
    <w:rsid w:val="007D1B7A"/>
    <w:rsid w:val="007D1BA4"/>
    <w:rsid w:val="00802C78"/>
    <w:rsid w:val="008170D4"/>
    <w:rsid w:val="00833D45"/>
    <w:rsid w:val="00840823"/>
    <w:rsid w:val="0087788E"/>
    <w:rsid w:val="00894880"/>
    <w:rsid w:val="008A2E67"/>
    <w:rsid w:val="008A6C6E"/>
    <w:rsid w:val="008B11ED"/>
    <w:rsid w:val="008B122B"/>
    <w:rsid w:val="008D25B5"/>
    <w:rsid w:val="008D5FB9"/>
    <w:rsid w:val="008E447F"/>
    <w:rsid w:val="008E53FB"/>
    <w:rsid w:val="008F45EE"/>
    <w:rsid w:val="00900373"/>
    <w:rsid w:val="00906626"/>
    <w:rsid w:val="009168CB"/>
    <w:rsid w:val="009169EE"/>
    <w:rsid w:val="0092075D"/>
    <w:rsid w:val="009229DE"/>
    <w:rsid w:val="009374CD"/>
    <w:rsid w:val="00937984"/>
    <w:rsid w:val="00950803"/>
    <w:rsid w:val="00951DE1"/>
    <w:rsid w:val="00952508"/>
    <w:rsid w:val="00956843"/>
    <w:rsid w:val="009577C3"/>
    <w:rsid w:val="00963507"/>
    <w:rsid w:val="009A0F49"/>
    <w:rsid w:val="009B29BF"/>
    <w:rsid w:val="009F1532"/>
    <w:rsid w:val="009F24B5"/>
    <w:rsid w:val="009F7CA3"/>
    <w:rsid w:val="00A12902"/>
    <w:rsid w:val="00A205E7"/>
    <w:rsid w:val="00A23A5D"/>
    <w:rsid w:val="00A41D55"/>
    <w:rsid w:val="00AB77E0"/>
    <w:rsid w:val="00AC18F3"/>
    <w:rsid w:val="00AC2C03"/>
    <w:rsid w:val="00AF248B"/>
    <w:rsid w:val="00AF38AA"/>
    <w:rsid w:val="00B30D09"/>
    <w:rsid w:val="00B45DC7"/>
    <w:rsid w:val="00B47121"/>
    <w:rsid w:val="00B47996"/>
    <w:rsid w:val="00B7186E"/>
    <w:rsid w:val="00B9211D"/>
    <w:rsid w:val="00BA14C0"/>
    <w:rsid w:val="00BB0F19"/>
    <w:rsid w:val="00BB2EC3"/>
    <w:rsid w:val="00BB5A61"/>
    <w:rsid w:val="00BC68E2"/>
    <w:rsid w:val="00BD7840"/>
    <w:rsid w:val="00BF1639"/>
    <w:rsid w:val="00BF6163"/>
    <w:rsid w:val="00C0593A"/>
    <w:rsid w:val="00C110DC"/>
    <w:rsid w:val="00C242B6"/>
    <w:rsid w:val="00C24DE3"/>
    <w:rsid w:val="00C267D3"/>
    <w:rsid w:val="00C4317C"/>
    <w:rsid w:val="00C44639"/>
    <w:rsid w:val="00C54AE5"/>
    <w:rsid w:val="00C61D11"/>
    <w:rsid w:val="00CB6C36"/>
    <w:rsid w:val="00CC2CA0"/>
    <w:rsid w:val="00CC4BB4"/>
    <w:rsid w:val="00CC73AE"/>
    <w:rsid w:val="00D019AE"/>
    <w:rsid w:val="00D11286"/>
    <w:rsid w:val="00D309DA"/>
    <w:rsid w:val="00D36685"/>
    <w:rsid w:val="00D44334"/>
    <w:rsid w:val="00D44DF3"/>
    <w:rsid w:val="00D462C9"/>
    <w:rsid w:val="00D564EA"/>
    <w:rsid w:val="00D66F72"/>
    <w:rsid w:val="00D7537B"/>
    <w:rsid w:val="00D902B9"/>
    <w:rsid w:val="00DA03B9"/>
    <w:rsid w:val="00DB00AA"/>
    <w:rsid w:val="00DC7CC3"/>
    <w:rsid w:val="00DD0A94"/>
    <w:rsid w:val="00DD4F5B"/>
    <w:rsid w:val="00DE1BA0"/>
    <w:rsid w:val="00DE2930"/>
    <w:rsid w:val="00DF3752"/>
    <w:rsid w:val="00DF426A"/>
    <w:rsid w:val="00DF643F"/>
    <w:rsid w:val="00E017C6"/>
    <w:rsid w:val="00E02304"/>
    <w:rsid w:val="00E02323"/>
    <w:rsid w:val="00E140E4"/>
    <w:rsid w:val="00E154C2"/>
    <w:rsid w:val="00E23F2A"/>
    <w:rsid w:val="00E320EB"/>
    <w:rsid w:val="00E379DB"/>
    <w:rsid w:val="00E43305"/>
    <w:rsid w:val="00E754FF"/>
    <w:rsid w:val="00E906CE"/>
    <w:rsid w:val="00E908E9"/>
    <w:rsid w:val="00EA2151"/>
    <w:rsid w:val="00EA7B64"/>
    <w:rsid w:val="00EC67BE"/>
    <w:rsid w:val="00EC6D9C"/>
    <w:rsid w:val="00ED2456"/>
    <w:rsid w:val="00ED3022"/>
    <w:rsid w:val="00ED3131"/>
    <w:rsid w:val="00ED33F0"/>
    <w:rsid w:val="00ED4EA6"/>
    <w:rsid w:val="00ED53F7"/>
    <w:rsid w:val="00ED7975"/>
    <w:rsid w:val="00EF394D"/>
    <w:rsid w:val="00EF71C7"/>
    <w:rsid w:val="00F0458C"/>
    <w:rsid w:val="00F12669"/>
    <w:rsid w:val="00F1758A"/>
    <w:rsid w:val="00F20E8C"/>
    <w:rsid w:val="00F34399"/>
    <w:rsid w:val="00F37AA1"/>
    <w:rsid w:val="00F64E47"/>
    <w:rsid w:val="00F93166"/>
    <w:rsid w:val="00FC2A28"/>
    <w:rsid w:val="00FC4731"/>
    <w:rsid w:val="00FD1E93"/>
    <w:rsid w:val="00FD6F6D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2E3D"/>
    <w:pPr>
      <w:shd w:val="clear" w:color="auto" w:fill="E0EBFB"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E3D"/>
    <w:pPr>
      <w:keepNext/>
      <w:keepLines/>
      <w:spacing w:before="40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E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22E3D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22E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E3D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2E3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2E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table" w:styleId="a5">
    <w:name w:val="Table Grid"/>
    <w:basedOn w:val="a1"/>
    <w:uiPriority w:val="99"/>
    <w:rsid w:val="00622E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2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22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2E3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22E3D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link w:val="ConsPlusNormal0"/>
    <w:uiPriority w:val="99"/>
    <w:rsid w:val="00622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22E3D"/>
    <w:pPr>
      <w:ind w:left="720" w:firstLine="720"/>
      <w:contextualSpacing/>
      <w:jc w:val="both"/>
    </w:pPr>
    <w:rPr>
      <w:rFonts w:ascii="Tms Rmn" w:eastAsiaTheme="minorEastAsia" w:hAnsi="Tms Rm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622E3D"/>
    <w:pPr>
      <w:tabs>
        <w:tab w:val="center" w:pos="4677"/>
        <w:tab w:val="right" w:pos="9355"/>
      </w:tabs>
      <w:ind w:firstLine="720"/>
      <w:jc w:val="both"/>
    </w:pPr>
    <w:rPr>
      <w:rFonts w:ascii="Tms Rmn" w:eastAsiaTheme="minorEastAsia" w:hAnsi="Tms Rm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22E3D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2E3D"/>
    <w:pPr>
      <w:tabs>
        <w:tab w:val="center" w:pos="4677"/>
        <w:tab w:val="right" w:pos="9355"/>
      </w:tabs>
      <w:ind w:firstLine="720"/>
      <w:jc w:val="both"/>
    </w:pPr>
    <w:rPr>
      <w:rFonts w:ascii="Tms Rmn" w:eastAsiaTheme="minorEastAsia" w:hAnsi="Tms Rm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22E3D"/>
    <w:rPr>
      <w:rFonts w:ascii="Tms Rmn" w:eastAsiaTheme="minorEastAsia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2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E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622E3D"/>
  </w:style>
  <w:style w:type="character" w:styleId="ad">
    <w:name w:val="Placeholder Text"/>
    <w:basedOn w:val="a0"/>
    <w:uiPriority w:val="99"/>
    <w:semiHidden/>
    <w:rsid w:val="00622E3D"/>
    <w:rPr>
      <w:color w:val="808080"/>
    </w:rPr>
  </w:style>
  <w:style w:type="character" w:customStyle="1" w:styleId="r">
    <w:name w:val="r"/>
    <w:basedOn w:val="a0"/>
    <w:rsid w:val="00622E3D"/>
  </w:style>
  <w:style w:type="paragraph" w:customStyle="1" w:styleId="ConsNormal">
    <w:name w:val="ConsNormal"/>
    <w:uiPriority w:val="99"/>
    <w:rsid w:val="00622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622E3D"/>
    <w:rPr>
      <w:b/>
      <w:bCs/>
    </w:rPr>
  </w:style>
  <w:style w:type="character" w:customStyle="1" w:styleId="apple-converted-space">
    <w:name w:val="apple-converted-space"/>
    <w:basedOn w:val="a0"/>
    <w:rsid w:val="00622E3D"/>
  </w:style>
  <w:style w:type="character" w:styleId="af">
    <w:name w:val="annotation reference"/>
    <w:basedOn w:val="a0"/>
    <w:uiPriority w:val="99"/>
    <w:semiHidden/>
    <w:unhideWhenUsed/>
    <w:rsid w:val="00622E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22E3D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22E3D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2E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22E3D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22E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622E3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622E3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622E3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622E3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5421B"/>
    <w:pPr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paragraph" w:customStyle="1" w:styleId="Default">
    <w:name w:val="Default"/>
    <w:rsid w:val="0055421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2D0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9">
    <w:name w:val="Гипертекстовая ссылка"/>
    <w:basedOn w:val="a0"/>
    <w:uiPriority w:val="99"/>
    <w:rsid w:val="009B29B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2E3D"/>
    <w:pPr>
      <w:shd w:val="clear" w:color="auto" w:fill="E0EBFB"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E3D"/>
    <w:pPr>
      <w:keepNext/>
      <w:keepLines/>
      <w:spacing w:before="40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E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22E3D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22E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E3D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2E3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2E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table" w:styleId="a5">
    <w:name w:val="Table Grid"/>
    <w:basedOn w:val="a1"/>
    <w:uiPriority w:val="99"/>
    <w:rsid w:val="00622E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2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22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2E3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22E3D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link w:val="ConsPlusNormal0"/>
    <w:uiPriority w:val="99"/>
    <w:rsid w:val="00622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22E3D"/>
    <w:pPr>
      <w:ind w:left="720" w:firstLine="720"/>
      <w:contextualSpacing/>
      <w:jc w:val="both"/>
    </w:pPr>
    <w:rPr>
      <w:rFonts w:ascii="Tms Rmn" w:eastAsiaTheme="minorEastAsia" w:hAnsi="Tms Rm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622E3D"/>
    <w:pPr>
      <w:tabs>
        <w:tab w:val="center" w:pos="4677"/>
        <w:tab w:val="right" w:pos="9355"/>
      </w:tabs>
      <w:ind w:firstLine="720"/>
      <w:jc w:val="both"/>
    </w:pPr>
    <w:rPr>
      <w:rFonts w:ascii="Tms Rmn" w:eastAsiaTheme="minorEastAsia" w:hAnsi="Tms Rm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22E3D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2E3D"/>
    <w:pPr>
      <w:tabs>
        <w:tab w:val="center" w:pos="4677"/>
        <w:tab w:val="right" w:pos="9355"/>
      </w:tabs>
      <w:ind w:firstLine="720"/>
      <w:jc w:val="both"/>
    </w:pPr>
    <w:rPr>
      <w:rFonts w:ascii="Tms Rmn" w:eastAsiaTheme="minorEastAsia" w:hAnsi="Tms Rm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22E3D"/>
    <w:rPr>
      <w:rFonts w:ascii="Tms Rmn" w:eastAsiaTheme="minorEastAsia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2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E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622E3D"/>
  </w:style>
  <w:style w:type="character" w:styleId="ad">
    <w:name w:val="Placeholder Text"/>
    <w:basedOn w:val="a0"/>
    <w:uiPriority w:val="99"/>
    <w:semiHidden/>
    <w:rsid w:val="00622E3D"/>
    <w:rPr>
      <w:color w:val="808080"/>
    </w:rPr>
  </w:style>
  <w:style w:type="character" w:customStyle="1" w:styleId="r">
    <w:name w:val="r"/>
    <w:basedOn w:val="a0"/>
    <w:rsid w:val="00622E3D"/>
  </w:style>
  <w:style w:type="paragraph" w:customStyle="1" w:styleId="ConsNormal">
    <w:name w:val="ConsNormal"/>
    <w:uiPriority w:val="99"/>
    <w:rsid w:val="00622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622E3D"/>
    <w:rPr>
      <w:b/>
      <w:bCs/>
    </w:rPr>
  </w:style>
  <w:style w:type="character" w:customStyle="1" w:styleId="apple-converted-space">
    <w:name w:val="apple-converted-space"/>
    <w:basedOn w:val="a0"/>
    <w:rsid w:val="00622E3D"/>
  </w:style>
  <w:style w:type="character" w:styleId="af">
    <w:name w:val="annotation reference"/>
    <w:basedOn w:val="a0"/>
    <w:uiPriority w:val="99"/>
    <w:semiHidden/>
    <w:unhideWhenUsed/>
    <w:rsid w:val="00622E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22E3D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22E3D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2E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22E3D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22E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622E3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622E3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622E3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622E3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5421B"/>
    <w:pPr>
      <w:autoSpaceDE w:val="0"/>
      <w:autoSpaceDN w:val="0"/>
      <w:adjustRightInd w:val="0"/>
    </w:pPr>
    <w:rPr>
      <w:rFonts w:ascii="Arial" w:eastAsiaTheme="minorEastAsia" w:hAnsi="Arial" w:cs="Arial"/>
      <w:lang w:eastAsia="en-US"/>
    </w:rPr>
  </w:style>
  <w:style w:type="paragraph" w:customStyle="1" w:styleId="Default">
    <w:name w:val="Default"/>
    <w:rsid w:val="0055421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2D0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9">
    <w:name w:val="Гипертекстовая ссылка"/>
    <w:basedOn w:val="a0"/>
    <w:uiPriority w:val="99"/>
    <w:rsid w:val="009B29B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zamai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zama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84522/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38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Relationship Id="rId14" Type="http://schemas.openxmlformats.org/officeDocument/2006/relationships/hyperlink" Target="mailto:info@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25</Pages>
  <Words>10367</Words>
  <Characters>59094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65</cp:revision>
  <cp:lastPrinted>2020-08-21T02:49:00Z</cp:lastPrinted>
  <dcterms:created xsi:type="dcterms:W3CDTF">2017-12-01T03:24:00Z</dcterms:created>
  <dcterms:modified xsi:type="dcterms:W3CDTF">2020-09-01T00:18:00Z</dcterms:modified>
</cp:coreProperties>
</file>