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F98CE" w14:textId="27B5A38D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AE2E8" wp14:editId="384E1CDA">
            <wp:extent cx="7620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C4FE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319EB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B761774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C6E70C5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53E8EED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E72B6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237F17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EC52B" w14:textId="114E3339" w:rsidR="00E615AB" w:rsidRPr="00E615AB" w:rsidRDefault="00C750CA" w:rsidP="00C7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  <w:r w:rsidR="00E615AB" w:rsidRPr="00E6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235</w:t>
      </w:r>
    </w:p>
    <w:p w14:paraId="0E5EC7DC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25F01A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7B790396" w14:textId="000FCB55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50CA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2022 г.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C8B9224" w14:textId="77777777" w:rsidR="00E615AB" w:rsidRPr="00E615AB" w:rsidRDefault="00E615AB" w:rsidP="00E61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</w:pPr>
      <w:r w:rsidRPr="00E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615AB"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C0DA62" w14:textId="77777777" w:rsidR="005175CA" w:rsidRDefault="005175CA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</w:t>
      </w: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</w:t>
      </w:r>
    </w:p>
    <w:p w14:paraId="204B6F5A" w14:textId="77777777" w:rsidR="005175CA" w:rsidRDefault="005175CA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причинения вреда (ущерба) охраняемым законом </w:t>
      </w:r>
    </w:p>
    <w:p w14:paraId="38B8090C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ценностям 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proofErr w:type="gramStart"/>
      <w:r w:rsidRPr="005175C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5175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3E2A6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земельного контроля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Алзамайского </w:t>
      </w:r>
    </w:p>
    <w:p w14:paraId="50403F19" w14:textId="073FE369" w:rsidR="00E615AB" w:rsidRPr="005175CA" w:rsidRDefault="005175CA" w:rsidP="00E615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66D55DB3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88980" w14:textId="633FFB2B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5175CA" w:rsidRPr="00A4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CA" w:rsidRPr="005175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РФ от 25 июня 2021 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17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gramEnd"/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Устава Алзамайского муниципального образования, </w:t>
      </w:r>
      <w:r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Алзамайского муниципального образования </w:t>
      </w:r>
    </w:p>
    <w:p w14:paraId="053FB571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5D87" w14:textId="77777777" w:rsidR="00E615AB" w:rsidRPr="00E615AB" w:rsidRDefault="00E615AB" w:rsidP="00E61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0CB10E1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0DC3" w14:textId="75D5F38D" w:rsidR="005175CA" w:rsidRPr="005175CA" w:rsidRDefault="001B45B6" w:rsidP="001B45B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5CA" w:rsidRPr="005175CA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5175CA" w:rsidRPr="005175CA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5175CA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5175CA" w:rsidRPr="0051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CA" w:rsidRPr="005175CA">
        <w:rPr>
          <w:rFonts w:ascii="Times New Roman" w:hAnsi="Times New Roman" w:cs="Times New Roman"/>
          <w:sz w:val="24"/>
          <w:szCs w:val="24"/>
        </w:rPr>
        <w:t>на 2023 год.</w:t>
      </w:r>
    </w:p>
    <w:p w14:paraId="739D22F3" w14:textId="6D764F66" w:rsidR="000203B6" w:rsidRPr="000203B6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образования.</w:t>
      </w:r>
    </w:p>
    <w:p w14:paraId="6ED0E121" w14:textId="74DE4D0D" w:rsidR="000203B6" w:rsidRPr="007D7578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4D10E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D10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F3EE7F5" w14:textId="0E093C70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82323" w14:textId="77777777" w:rsidR="00C750CA" w:rsidRDefault="00C750CA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3D4D" w14:textId="77777777" w:rsidR="00572223" w:rsidRDefault="00572223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68D9" w14:textId="77777777" w:rsidR="007D7578" w:rsidRP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103D361C" w14:textId="1801038F" w:rsid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55283DB4" w14:textId="77777777" w:rsidR="00572223" w:rsidRDefault="00330C9F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81E227B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8FCCF" w14:textId="77777777" w:rsidR="00C750CA" w:rsidRDefault="00C750CA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09A4D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24D8D" w14:textId="2C9A3847" w:rsidR="007D7578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F35F63">
        <w:rPr>
          <w:rFonts w:ascii="Times New Roman" w:hAnsi="Times New Roman" w:cs="Times New Roman"/>
          <w:sz w:val="24"/>
          <w:szCs w:val="24"/>
        </w:rPr>
        <w:t xml:space="preserve"> </w:t>
      </w:r>
      <w:r w:rsidR="00E46D14">
        <w:rPr>
          <w:rFonts w:ascii="Times New Roman" w:hAnsi="Times New Roman" w:cs="Times New Roman"/>
          <w:sz w:val="24"/>
          <w:szCs w:val="24"/>
        </w:rPr>
        <w:t>Приложение</w:t>
      </w:r>
    </w:p>
    <w:p w14:paraId="5C75E83F" w14:textId="41D4A700" w:rsidR="00E46D14" w:rsidRDefault="00E46D14" w:rsidP="00E46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30C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177A80" w14:textId="7114754F" w:rsidR="00330C9F" w:rsidRDefault="002417A3" w:rsidP="0024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0C9F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5E675FDF" w14:textId="77777777" w:rsidR="00C750CA" w:rsidRDefault="002417A3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750CA">
        <w:rPr>
          <w:rFonts w:ascii="Times New Roman" w:hAnsi="Times New Roman" w:cs="Times New Roman"/>
          <w:sz w:val="24"/>
          <w:szCs w:val="24"/>
        </w:rPr>
        <w:t>о</w:t>
      </w:r>
      <w:r w:rsidR="00330C9F">
        <w:rPr>
          <w:rFonts w:ascii="Times New Roman" w:hAnsi="Times New Roman" w:cs="Times New Roman"/>
          <w:sz w:val="24"/>
          <w:szCs w:val="24"/>
        </w:rPr>
        <w:t>бразования</w:t>
      </w:r>
      <w:r w:rsidR="00C75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D212C" w14:textId="2F20B12A" w:rsidR="00330C9F" w:rsidRDefault="00C750CA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19.12.2022 г. № 235</w:t>
      </w:r>
    </w:p>
    <w:p w14:paraId="0E05DCD4" w14:textId="11F567F1" w:rsidR="00552354" w:rsidRDefault="00552354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685A8" w14:textId="3A5D6D46" w:rsidR="00F35F63" w:rsidRPr="00F35F63" w:rsidRDefault="00F35F63" w:rsidP="00F3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F35F6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земельного контроля на территории </w:t>
      </w:r>
      <w:r w:rsidR="00CC1FDC"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Алзамайского муниципального образования 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38A2613D" w14:textId="77777777" w:rsidR="00F35F63" w:rsidRPr="00F35F63" w:rsidRDefault="00F35F63" w:rsidP="00F35F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EDE24B" w14:textId="12460830" w:rsidR="00F35F63" w:rsidRPr="007D4B33" w:rsidRDefault="00F35F63" w:rsidP="00F35F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</w:t>
      </w:r>
      <w:r w:rsidR="00CC1FDC"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оценка состояния подконтрольной сферы</w:t>
      </w:r>
    </w:p>
    <w:p w14:paraId="23B4CF8A" w14:textId="77777777" w:rsidR="00CC1FDC" w:rsidRPr="00F35F63" w:rsidRDefault="00CC1FDC" w:rsidP="00F35F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BBE17A" w14:textId="275849B3" w:rsidR="00CC1FDC" w:rsidRPr="00CC1FDC" w:rsidRDefault="00CC1FDC" w:rsidP="00C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 </w:t>
      </w:r>
      <w:r w:rsidRPr="00CC1FDC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 «Об утверждении Правил</w:t>
      </w:r>
      <w:proofErr w:type="gram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 </w:t>
      </w:r>
      <w:r w:rsidRPr="00CC1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CC1FDC">
        <w:rPr>
          <w:rFonts w:ascii="Times New Roman" w:eastAsia="Calibri" w:hAnsi="Times New Roman" w:cs="Times New Roman"/>
          <w:bCs/>
          <w:sz w:val="24"/>
          <w:szCs w:val="24"/>
        </w:rPr>
        <w:t>охраняемым законом ценностям</w:t>
      </w:r>
      <w:r w:rsidRPr="00CC1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 их проведения в рамках осуществления муниципального земельного контроля.</w:t>
      </w:r>
    </w:p>
    <w:p w14:paraId="47C5E514" w14:textId="39876C09" w:rsidR="00CC1FDC" w:rsidRPr="00CC1FDC" w:rsidRDefault="00CC1FDC" w:rsidP="00C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земельному контролю на территории </w:t>
      </w:r>
      <w:bookmarkStart w:id="0" w:name="_Hlk1153406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bookmarkEnd w:id="0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проведения внеплановых контрольных мероприятий соблюдения на территории</w:t>
      </w:r>
      <w:r w:rsidR="00531E8B" w:rsidRP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="00531E8B"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установленных нормативными правовыми актами Российской Федерации,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исполнения решений, принимаемых по результатам контрольных мероприятий.</w:t>
      </w:r>
    </w:p>
    <w:p w14:paraId="0DF20F5A" w14:textId="58D5058B" w:rsidR="00CC1FDC" w:rsidRPr="00CC1FDC" w:rsidRDefault="00CC1FDC" w:rsidP="00CC1FDC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 организации и осуществлению муниципального земельного контроля на территории</w:t>
      </w:r>
      <w:r w:rsidR="00531E8B" w:rsidRP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</w:t>
      </w:r>
      <w:r w:rsidR="00531E8B"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прошли антикоррупционную экспертизу, признаков коррупциогенности не выявлено.</w:t>
      </w:r>
      <w:proofErr w:type="gram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 по организации и осуществлению муниципального земельного контроля на территории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Администрации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proofErr w:type="spell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alzamai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43B66E" w14:textId="54F81362" w:rsidR="00CC1FDC" w:rsidRPr="00CC1FDC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– правообладатели земельных </w:t>
      </w:r>
      <w:r w:rsidR="00934597"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934597" w:rsidRP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25CB55" w14:textId="77777777" w:rsidR="008D29F9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проведение муниципального земельного контроля является</w:t>
      </w:r>
      <w:proofErr w:type="gram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934597" w:rsidRP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образования.</w:t>
      </w:r>
    </w:p>
    <w:p w14:paraId="32BA5F6C" w14:textId="67A10410" w:rsidR="00CC1FDC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A7C0E" w14:textId="77777777" w:rsidR="007D4B33" w:rsidRPr="007D4B33" w:rsidRDefault="007D4B33" w:rsidP="007D4B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подконтрольной сферы</w:t>
      </w:r>
    </w:p>
    <w:p w14:paraId="23461DA6" w14:textId="77777777" w:rsidR="007D4B33" w:rsidRPr="007D4B33" w:rsidRDefault="007D4B33" w:rsidP="007D4B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C7FA0" w14:textId="3352C76E" w:rsidR="007D4B33" w:rsidRPr="007D4B33" w:rsidRDefault="007D4B33" w:rsidP="00DE66C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DE66C2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Алзамайского муниципального образования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План проведения плановых проверок юридических лиц и индивидуальных предпринимателей. </w:t>
      </w:r>
    </w:p>
    <w:p w14:paraId="7608EC79" w14:textId="35F178E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2021,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году п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земельного законодательства не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87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4C582" w14:textId="3D901D41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землями населенных пунктов, земельные </w:t>
      </w:r>
      <w:proofErr w:type="gramStart"/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proofErr w:type="gramEnd"/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которых предоставляются для ведения личного подсобного хозяйства,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промышленности и иного специального назначения.</w:t>
      </w:r>
    </w:p>
    <w:p w14:paraId="67F9E743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Субъектный состав правообладателей земель характеризуется преимущественно физическими лицами (гражданами) и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субъектами малого предпринимательства - юридическими лицами и индивидуальными предпринимателями, отнесенными в соответствии со </w:t>
      </w:r>
      <w:hyperlink r:id="rId7" w:history="1">
        <w:r w:rsidRPr="007D4B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4</w:t>
        </w:r>
      </w:hyperlink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 к данной категории бизнеса, сведения о которых включены в единый реестр субъектов малого и среднего предпринимательства.</w:t>
      </w:r>
      <w:proofErr w:type="gramEnd"/>
    </w:p>
    <w:p w14:paraId="49E30723" w14:textId="0BB8112F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проведения одной внеплановой проверки были направлены по подведомственности в органы Росреестра.</w:t>
      </w:r>
    </w:p>
    <w:p w14:paraId="2595A295" w14:textId="372B41D8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проведенным анализом </w:t>
      </w:r>
      <w:r w:rsidR="00E471DA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муниципального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контроля в предыдущие годы при осуществлении муниципального </w:t>
      </w:r>
      <w:r w:rsidR="00E471DA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и управления рисками не применяется. 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контроль осуществляется без проведения плановых контрольных (надзорных) мероприятий.</w:t>
      </w:r>
    </w:p>
    <w:p w14:paraId="788AF1F0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>Текущая профилактика правонарушений среди широкого круга лиц проводится на постоянной основе по мере необходимости посредством:</w:t>
      </w:r>
    </w:p>
    <w:p w14:paraId="05706CCB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на сайте публично-правового образования в сети «Интернет» 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50A4ABD" w14:textId="27D550E8" w:rsid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</w:t>
      </w:r>
      <w:r w:rsidR="00E4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F38C6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 на решение которых направлена Программа</w:t>
      </w:r>
    </w:p>
    <w:p w14:paraId="4081ED47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A59E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14:paraId="56767CA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1A992634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Сознательное бездействие правообладателей земельных участков.</w:t>
      </w:r>
    </w:p>
    <w:p w14:paraId="005B6552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14:paraId="4D4AB8C1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 w14:paraId="469EA64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 w14:paraId="4F5D8B5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 </w:t>
      </w:r>
    </w:p>
    <w:p w14:paraId="52B7867C" w14:textId="20EA5A74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Самым распространенным нарушением является самовольное занятие земельного участка или его части, выражающееся в размещении строений.</w:t>
      </w:r>
    </w:p>
    <w:p w14:paraId="599CD195" w14:textId="77777777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017C7" w14:textId="2FC48335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профилактической работы</w:t>
      </w:r>
    </w:p>
    <w:p w14:paraId="6EFD1A89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FF386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</w:p>
    <w:p w14:paraId="565E6253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EF3B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5308FDC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FCF25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4E9EA24" w14:textId="702118DE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4)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14:paraId="530F87B7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14:paraId="15D6585E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B08BC4E" w14:textId="77777777" w:rsidR="00815FA5" w:rsidRP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1) выявление причин, факторов и условий, способствующих причинению вреда (ущерба) охраняемым законом ценностям;</w:t>
      </w:r>
    </w:p>
    <w:p w14:paraId="792CD1FA" w14:textId="77777777" w:rsidR="00815FA5" w:rsidRP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47805543" w14:textId="450DFB3E" w:rsid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14:paraId="446C505E" w14:textId="77777777" w:rsidR="002767BF" w:rsidRDefault="002767BF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FA2CF" w14:textId="702B038B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III. </w:t>
      </w:r>
      <w:r w:rsidR="002767BF" w:rsidRPr="0027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14:paraId="6A25CAA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07EA" w14:textId="0A3C96EB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профилактических мероприятий на 202</w:t>
      </w:r>
      <w:r w:rsidR="002767BF" w:rsidRPr="0027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2286C09" w14:textId="77777777" w:rsidR="00815FA5" w:rsidRPr="00C750CA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54872" w14:textId="6658E185" w:rsidR="00815FA5" w:rsidRPr="00815FA5" w:rsidRDefault="002767BF" w:rsidP="00815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Алзамайского муниципального образования </w:t>
      </w:r>
      <w:r w:rsidR="00815FA5"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следующие профилактические мероприятия:</w:t>
      </w:r>
    </w:p>
    <w:p w14:paraId="2279199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14:paraId="1AD71D4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14:paraId="498B16D1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консультирование;</w:t>
      </w:r>
    </w:p>
    <w:p w14:paraId="77F72A96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профилактический визит.</w:t>
      </w:r>
    </w:p>
    <w:p w14:paraId="6029B473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Информирование.</w:t>
      </w:r>
    </w:p>
    <w:p w14:paraId="3AFC98A3" w14:textId="6CB498B2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</w:t>
      </w:r>
      <w:r w:rsidR="00910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 и в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информации.</w:t>
      </w:r>
    </w:p>
    <w:p w14:paraId="07787E88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предостережения.</w:t>
      </w:r>
    </w:p>
    <w:p w14:paraId="349AEEAA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815FA5">
        <w:rPr>
          <w:rFonts w:ascii="Times New Roman" w:eastAsia="Calibri" w:hAnsi="Times New Roman" w:cs="Times New Roman"/>
          <w:sz w:val="24"/>
          <w:szCs w:val="24"/>
          <w:lang w:eastAsia="ru-RU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14:paraId="36C2BFA2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14:paraId="683E7574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Консультирование.</w:t>
      </w:r>
    </w:p>
    <w:p w14:paraId="3F2CC78B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14:paraId="33F0089F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14:paraId="1A878F8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следующим вопросам:</w:t>
      </w:r>
    </w:p>
    <w:p w14:paraId="5D9A3117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осуществления муниципального земельного контроля;</w:t>
      </w:r>
    </w:p>
    <w:p w14:paraId="7F5A33A4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совершения контрольных действий должностными лицами уполномоченного органа;</w:t>
      </w:r>
    </w:p>
    <w:p w14:paraId="427C172F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14:paraId="2D92429D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визит.</w:t>
      </w:r>
    </w:p>
    <w:p w14:paraId="5F124106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A5561AA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890927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начала такой деятельности. Проведение профилактических визитов планируется в четвертом квартале 2022 года.</w:t>
      </w:r>
    </w:p>
    <w:p w14:paraId="7D4FEC04" w14:textId="51BD0554" w:rsidR="00815FA5" w:rsidRDefault="00815FA5" w:rsidP="00815FA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обязательного профилактического визита не должен превышать 1 рабочего дня.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2767BF" w:rsidRPr="002767BF" w14:paraId="4FE60AD7" w14:textId="77777777" w:rsidTr="0013722D">
        <w:tc>
          <w:tcPr>
            <w:tcW w:w="568" w:type="dxa"/>
            <w:vAlign w:val="center"/>
          </w:tcPr>
          <w:p w14:paraId="2DF57E8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14:paraId="3E04192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3E45964E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14:paraId="0EA3FD77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14:paraId="443F6A83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767BF" w:rsidRPr="002767BF" w14:paraId="45B1016F" w14:textId="77777777" w:rsidTr="0013722D">
        <w:tc>
          <w:tcPr>
            <w:tcW w:w="568" w:type="dxa"/>
          </w:tcPr>
          <w:p w14:paraId="473ABF7C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14:paraId="33D0C8AC" w14:textId="5D13016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14:paraId="6BAF330B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14:paraId="3B460E8E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14:paraId="09A9243F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14:paraId="38E04361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5A673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4F44D2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100B3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8B68DF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42DA5A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F700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39CBBB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49A345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095BD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1535C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CD1A1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C3127C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A908C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C252CB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EF1EE0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024C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0FE95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77A2E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4232F1E7" w14:textId="77777777" w:rsidTr="0013722D">
        <w:tc>
          <w:tcPr>
            <w:tcW w:w="568" w:type="dxa"/>
          </w:tcPr>
          <w:p w14:paraId="3290DBC9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14:paraId="7A4C8D66" w14:textId="4C93BA4A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предпринимателей, физических лиц (граждан) – правообладателей земельных участков по вопросам соблюдения обязательных требований земельного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43076">
              <w:rPr>
                <w:rFonts w:ascii="Times New Roman" w:eastAsia="Times New Roman" w:hAnsi="Times New Roman" w:cs="Times New Roman"/>
                <w:lang w:val="en-US" w:eastAsia="ru-RU"/>
              </w:rPr>
              <w:t>alzamai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«Интернет», средствах массовой информации, иных формах </w:t>
            </w:r>
            <w:proofErr w:type="gramEnd"/>
          </w:p>
        </w:tc>
        <w:tc>
          <w:tcPr>
            <w:tcW w:w="2126" w:type="dxa"/>
            <w:vAlign w:val="center"/>
          </w:tcPr>
          <w:p w14:paraId="65D98B06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vMerge/>
          </w:tcPr>
          <w:p w14:paraId="65B7408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552722B1" w14:textId="77777777" w:rsidTr="0013722D">
        <w:tc>
          <w:tcPr>
            <w:tcW w:w="568" w:type="dxa"/>
          </w:tcPr>
          <w:p w14:paraId="3776FE9D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4" w:type="dxa"/>
          </w:tcPr>
          <w:p w14:paraId="6B12A2C0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2767BF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14:paraId="44FA9829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нарушениях  или признаках  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нарушений и (или) в случае отсутствия подтвержденных данных о том, что 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14:paraId="5CAC32D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6494F871" w14:textId="77777777" w:rsidTr="0013722D">
        <w:tc>
          <w:tcPr>
            <w:tcW w:w="568" w:type="dxa"/>
          </w:tcPr>
          <w:p w14:paraId="596AD02B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954" w:type="dxa"/>
          </w:tcPr>
          <w:p w14:paraId="71C0E2BA" w14:textId="76904776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Учет предостережений в текущем году и анализ вынесенных </w:t>
            </w:r>
            <w:r w:rsidR="00543076" w:rsidRPr="002767BF">
              <w:rPr>
                <w:rFonts w:ascii="Times New Roman" w:eastAsia="Times New Roman" w:hAnsi="Times New Roman" w:cs="Times New Roman"/>
                <w:lang w:eastAsia="ru-RU"/>
              </w:rPr>
              <w:t>предостережений в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14:paraId="0FC6E2FF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14:paraId="5BFF19FD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50F0F819" w14:textId="77777777" w:rsidTr="0013722D">
        <w:tc>
          <w:tcPr>
            <w:tcW w:w="568" w:type="dxa"/>
          </w:tcPr>
          <w:p w14:paraId="420BF8B8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14:paraId="6051735F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14:paraId="2FC3FD1F" w14:textId="18AB0D3C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а) местонахождения, контактные телефоны, адрес официального сайта администрации </w:t>
            </w:r>
            <w:r w:rsidR="00543076"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14:paraId="0CD26089" w14:textId="7533453A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543076" w:rsidRPr="0054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3076">
              <w:rPr>
                <w:rFonts w:ascii="Times New Roman" w:eastAsia="Times New Roman" w:hAnsi="Times New Roman" w:cs="Times New Roman"/>
                <w:lang w:eastAsia="ru-RU"/>
              </w:rPr>
              <w:t>Алзамайского муниципального образования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: 6</w:t>
            </w:r>
            <w:r w:rsidR="00543076" w:rsidRPr="00543076">
              <w:rPr>
                <w:rFonts w:ascii="Times New Roman" w:eastAsia="Times New Roman" w:hAnsi="Times New Roman" w:cs="Times New Roman"/>
                <w:lang w:eastAsia="ru-RU"/>
              </w:rPr>
              <w:t>65161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Нижнеудинский район,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Алзамай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119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7DCE2C2D" w14:textId="58B5BDB2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для справок (консультаций): (83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9557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6-1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-34,  адрес электронной почты уполномоченного органа: 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751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alzamai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51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inbox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81B454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б) график работы органа муниципального земельного контроля, время приема посетителей:</w:t>
            </w:r>
          </w:p>
          <w:p w14:paraId="2FEFEFA1" w14:textId="77777777" w:rsidR="002767BF" w:rsidRPr="002767BF" w:rsidRDefault="002767BF" w:rsidP="002767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67BF">
              <w:rPr>
                <w:rFonts w:ascii="Times New Roman" w:eastAsia="Calibri" w:hAnsi="Times New Roman" w:cs="Times New Roman"/>
                <w:color w:val="000000"/>
              </w:rPr>
              <w:t xml:space="preserve">График работы: </w:t>
            </w:r>
          </w:p>
          <w:p w14:paraId="22C8C9A8" w14:textId="36A6D321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         с 8-00 до 17-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F468330" w14:textId="77777777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обед                                         с 12-00  до 13-00,</w:t>
            </w:r>
          </w:p>
          <w:p w14:paraId="6F23844D" w14:textId="77777777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14:paraId="41BEBACD" w14:textId="38FE650B" w:rsidR="002767BF" w:rsidRPr="002767BF" w:rsidRDefault="002767BF" w:rsidP="00751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</w:tc>
        <w:tc>
          <w:tcPr>
            <w:tcW w:w="2126" w:type="dxa"/>
            <w:vAlign w:val="center"/>
          </w:tcPr>
          <w:p w14:paraId="4D112C41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</w:tcPr>
          <w:p w14:paraId="26DB9507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030A71D2" w14:textId="77777777" w:rsidTr="0013722D">
        <w:tc>
          <w:tcPr>
            <w:tcW w:w="568" w:type="dxa"/>
          </w:tcPr>
          <w:p w14:paraId="476AA6A8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5954" w:type="dxa"/>
          </w:tcPr>
          <w:p w14:paraId="6188511F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14:paraId="459D0726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14:paraId="3428246E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040C3FFA" w14:textId="77777777" w:rsidTr="0013722D">
        <w:trPr>
          <w:trHeight w:val="1154"/>
        </w:trPr>
        <w:tc>
          <w:tcPr>
            <w:tcW w:w="568" w:type="dxa"/>
          </w:tcPr>
          <w:p w14:paraId="42BD414F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54" w:type="dxa"/>
          </w:tcPr>
          <w:p w14:paraId="717F3A22" w14:textId="0F2F0128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2767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38E6114E" w14:textId="7DF31D71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Август 202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6D32A6FD" w14:textId="69288DE1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767B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4B3D26F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4FF0B6C" w14:textId="77777777" w:rsidR="002767BF" w:rsidRPr="002767BF" w:rsidRDefault="002767BF" w:rsidP="002767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382D7ABA" w14:textId="2D10F003" w:rsidR="00D52ED9" w:rsidRPr="00D52ED9" w:rsidRDefault="003E677F" w:rsidP="00D52E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</w:t>
      </w:r>
      <w:r w:rsidR="00D52ED9"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эффективности программы</w:t>
      </w:r>
    </w:p>
    <w:p w14:paraId="43C9F65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CD128" w14:textId="77777777" w:rsidR="00D52ED9" w:rsidRPr="00D52ED9" w:rsidRDefault="00D52ED9" w:rsidP="00D52ED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результативности мероприятий Программы.</w:t>
      </w:r>
    </w:p>
    <w:p w14:paraId="3EF0CC0A" w14:textId="1E46791A" w:rsidR="00D52ED9" w:rsidRPr="00D52ED9" w:rsidRDefault="00D52ED9" w:rsidP="00D52E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Программы</w:t>
      </w:r>
      <w:r w:rsidR="003E6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6D073AD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277B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результативности мероприятий Программы в сфере муниципального земельного контроля:</w:t>
      </w:r>
    </w:p>
    <w:p w14:paraId="71E83080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14:paraId="73998A2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проведенных профилактических мероприятий.</w:t>
      </w:r>
    </w:p>
    <w:p w14:paraId="64569492" w14:textId="7350A03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Проведение совместных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профилактических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юридических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индивидуальных предпринимателей, физических лиц (граждан). </w:t>
      </w:r>
    </w:p>
    <w:p w14:paraId="688E961B" w14:textId="56E98BD3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Ожидаемый результат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14:paraId="185341AF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5C37E" w14:textId="77777777" w:rsidR="007D4B33" w:rsidRPr="00CC1FDC" w:rsidRDefault="007D4B33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F428C" w14:textId="77777777" w:rsidR="008D5E14" w:rsidRPr="00CC1FDC" w:rsidRDefault="008D5E14" w:rsidP="005B63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8BA79" w14:textId="77777777" w:rsidR="008D5E14" w:rsidRPr="005B63BF" w:rsidRDefault="008D5E14" w:rsidP="005B63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24FF0" w14:textId="77777777" w:rsidR="008D5E14" w:rsidRDefault="008D5E14" w:rsidP="008D5E14"/>
    <w:p w14:paraId="69940CF8" w14:textId="07E1B348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798CE" w14:textId="509E01B4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077402" w:rsidSect="00C7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8C1"/>
    <w:multiLevelType w:val="hybridMultilevel"/>
    <w:tmpl w:val="0B7AA4D4"/>
    <w:lvl w:ilvl="0" w:tplc="33302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733CB5"/>
    <w:multiLevelType w:val="hybridMultilevel"/>
    <w:tmpl w:val="982090F8"/>
    <w:lvl w:ilvl="0" w:tplc="4BA67C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391575"/>
    <w:multiLevelType w:val="hybridMultilevel"/>
    <w:tmpl w:val="94F8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CC3115E"/>
    <w:multiLevelType w:val="hybridMultilevel"/>
    <w:tmpl w:val="6FD6EAA4"/>
    <w:lvl w:ilvl="0" w:tplc="FF840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66"/>
    <w:rsid w:val="00000D19"/>
    <w:rsid w:val="0000408D"/>
    <w:rsid w:val="000203B6"/>
    <w:rsid w:val="00077402"/>
    <w:rsid w:val="00122403"/>
    <w:rsid w:val="001B45B6"/>
    <w:rsid w:val="002417A3"/>
    <w:rsid w:val="002767BF"/>
    <w:rsid w:val="0028050D"/>
    <w:rsid w:val="002A789B"/>
    <w:rsid w:val="002B764E"/>
    <w:rsid w:val="00330C9F"/>
    <w:rsid w:val="00342DA5"/>
    <w:rsid w:val="003909C0"/>
    <w:rsid w:val="003A24EA"/>
    <w:rsid w:val="003D448D"/>
    <w:rsid w:val="003E677F"/>
    <w:rsid w:val="003F0709"/>
    <w:rsid w:val="00414223"/>
    <w:rsid w:val="00431A76"/>
    <w:rsid w:val="004478AD"/>
    <w:rsid w:val="00480FA8"/>
    <w:rsid w:val="0049479E"/>
    <w:rsid w:val="004D10E4"/>
    <w:rsid w:val="004F026B"/>
    <w:rsid w:val="00515C09"/>
    <w:rsid w:val="005175CA"/>
    <w:rsid w:val="00527A66"/>
    <w:rsid w:val="00531E8B"/>
    <w:rsid w:val="00543076"/>
    <w:rsid w:val="00552354"/>
    <w:rsid w:val="00572223"/>
    <w:rsid w:val="005925EC"/>
    <w:rsid w:val="005B63BF"/>
    <w:rsid w:val="006A2183"/>
    <w:rsid w:val="0070513F"/>
    <w:rsid w:val="00713B71"/>
    <w:rsid w:val="007261DC"/>
    <w:rsid w:val="007514C7"/>
    <w:rsid w:val="00781E06"/>
    <w:rsid w:val="007D4B33"/>
    <w:rsid w:val="007D7578"/>
    <w:rsid w:val="007F7B41"/>
    <w:rsid w:val="00815FA5"/>
    <w:rsid w:val="008D21BC"/>
    <w:rsid w:val="008D29F9"/>
    <w:rsid w:val="008D5E14"/>
    <w:rsid w:val="009102DD"/>
    <w:rsid w:val="00934597"/>
    <w:rsid w:val="00A04B22"/>
    <w:rsid w:val="00BA3ACB"/>
    <w:rsid w:val="00C20633"/>
    <w:rsid w:val="00C22BAF"/>
    <w:rsid w:val="00C66A51"/>
    <w:rsid w:val="00C750CA"/>
    <w:rsid w:val="00C90B60"/>
    <w:rsid w:val="00CC1FDC"/>
    <w:rsid w:val="00D3417D"/>
    <w:rsid w:val="00D52ED9"/>
    <w:rsid w:val="00D54741"/>
    <w:rsid w:val="00DE66C2"/>
    <w:rsid w:val="00E0729B"/>
    <w:rsid w:val="00E12287"/>
    <w:rsid w:val="00E46D14"/>
    <w:rsid w:val="00E471DA"/>
    <w:rsid w:val="00E615AB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5175C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175C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5CA"/>
    <w:pPr>
      <w:widowControl w:val="0"/>
      <w:shd w:val="clear" w:color="auto" w:fill="FFFFFF"/>
      <w:spacing w:after="0" w:line="313" w:lineRule="exact"/>
      <w:ind w:hanging="960"/>
      <w:jc w:val="center"/>
    </w:pPr>
    <w:rPr>
      <w:rFonts w:eastAsia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5175C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175C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5CA"/>
    <w:pPr>
      <w:widowControl w:val="0"/>
      <w:shd w:val="clear" w:color="auto" w:fill="FFFFFF"/>
      <w:spacing w:after="0" w:line="313" w:lineRule="exact"/>
      <w:ind w:hanging="960"/>
      <w:jc w:val="center"/>
    </w:pPr>
    <w:rPr>
      <w:rFonts w:eastAsia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C8392EB1F5DC1EC5FA909E035A3B83149A79EE00DEE2C0ED67C47D0923AFCD203D8D17F77407D13762375B7C0B40B7488CD8EC925B044YB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44</cp:revision>
  <cp:lastPrinted>2022-01-28T05:41:00Z</cp:lastPrinted>
  <dcterms:created xsi:type="dcterms:W3CDTF">2022-01-28T01:06:00Z</dcterms:created>
  <dcterms:modified xsi:type="dcterms:W3CDTF">2022-12-19T06:53:00Z</dcterms:modified>
</cp:coreProperties>
</file>